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FD" w:rsidRPr="00BD007C" w:rsidRDefault="00832389" w:rsidP="00832389">
      <w:pPr>
        <w:jc w:val="center"/>
        <w:rPr>
          <w:rFonts w:ascii="Arial" w:hAnsi="Arial" w:cs="Arial"/>
          <w:b/>
          <w:sz w:val="28"/>
          <w:szCs w:val="28"/>
        </w:rPr>
      </w:pPr>
      <w:r w:rsidRPr="00BD007C">
        <w:rPr>
          <w:rFonts w:ascii="Arial" w:hAnsi="Arial" w:cs="Arial"/>
          <w:b/>
          <w:sz w:val="28"/>
          <w:szCs w:val="28"/>
        </w:rPr>
        <w:t>CONVENTION</w:t>
      </w:r>
      <w:r w:rsidR="00040C59" w:rsidRPr="00BD007C">
        <w:rPr>
          <w:rFonts w:ascii="Arial" w:hAnsi="Arial" w:cs="Arial"/>
          <w:b/>
          <w:sz w:val="28"/>
          <w:szCs w:val="28"/>
        </w:rPr>
        <w:t xml:space="preserve"> DE GESTION COORDONNÉE DES VANNAGES DE</w:t>
      </w:r>
      <w:r w:rsidR="00B14B0C">
        <w:rPr>
          <w:rFonts w:ascii="Arial" w:hAnsi="Arial" w:cs="Arial"/>
          <w:b/>
          <w:sz w:val="28"/>
          <w:szCs w:val="28"/>
        </w:rPr>
        <w:t xml:space="preserve"> LA </w:t>
      </w:r>
      <w:r w:rsidR="00040C59" w:rsidRPr="00BD007C">
        <w:rPr>
          <w:rFonts w:ascii="Arial" w:hAnsi="Arial" w:cs="Arial"/>
          <w:b/>
          <w:sz w:val="28"/>
          <w:szCs w:val="28"/>
        </w:rPr>
        <w:t>S</w:t>
      </w:r>
      <w:r w:rsidR="00B14B0C">
        <w:rPr>
          <w:rFonts w:ascii="Arial" w:hAnsi="Arial" w:cs="Arial"/>
          <w:b/>
          <w:sz w:val="28"/>
          <w:szCs w:val="28"/>
        </w:rPr>
        <w:t>ARTHE DE SES</w:t>
      </w:r>
      <w:r w:rsidR="00040C59" w:rsidRPr="00BD007C">
        <w:rPr>
          <w:rFonts w:ascii="Arial" w:hAnsi="Arial" w:cs="Arial"/>
          <w:b/>
          <w:sz w:val="28"/>
          <w:szCs w:val="28"/>
        </w:rPr>
        <w:t xml:space="preserve"> SOURCES JUSQU’AU MANS</w:t>
      </w:r>
    </w:p>
    <w:p w:rsidR="00D1422F" w:rsidRPr="00BD007C" w:rsidRDefault="00D1422F" w:rsidP="00D1422F">
      <w:pPr>
        <w:ind w:right="-24"/>
        <w:jc w:val="both"/>
        <w:rPr>
          <w:rFonts w:ascii="Arial Narrow" w:hAnsi="Arial Narrow" w:cs="Arial"/>
          <w:b/>
          <w:smallCaps/>
          <w:u w:val="single"/>
        </w:rPr>
      </w:pPr>
      <w:r w:rsidRPr="00BD007C">
        <w:rPr>
          <w:rFonts w:ascii="Arial Narrow" w:hAnsi="Arial Narrow" w:cs="Arial"/>
          <w:b/>
          <w:smallCaps/>
          <w:u w:val="single"/>
        </w:rPr>
        <w:t xml:space="preserve">ENTRE LES SOUSSIGNES : </w:t>
      </w:r>
    </w:p>
    <w:p w:rsidR="00D1422F" w:rsidRPr="00BD007C" w:rsidRDefault="00D1422F" w:rsidP="00BD007C">
      <w:pPr>
        <w:spacing w:after="0"/>
        <w:ind w:right="-24"/>
        <w:jc w:val="both"/>
        <w:rPr>
          <w:rFonts w:ascii="Arial" w:hAnsi="Arial" w:cs="Arial"/>
          <w:sz w:val="20"/>
          <w:szCs w:val="20"/>
        </w:rPr>
      </w:pPr>
      <w:r w:rsidRPr="00BD007C">
        <w:rPr>
          <w:rFonts w:ascii="Arial" w:hAnsi="Arial" w:cs="Arial"/>
          <w:b/>
          <w:sz w:val="20"/>
          <w:szCs w:val="20"/>
        </w:rPr>
        <w:t>Le Syndicat Mixte du Bassin de la Sarthe</w:t>
      </w:r>
      <w:r w:rsidR="00BD007C" w:rsidRPr="00BD007C">
        <w:rPr>
          <w:rFonts w:ascii="Arial" w:hAnsi="Arial" w:cs="Arial"/>
          <w:b/>
          <w:sz w:val="20"/>
          <w:szCs w:val="20"/>
        </w:rPr>
        <w:t xml:space="preserve">, </w:t>
      </w:r>
      <w:r w:rsidR="002C459A">
        <w:rPr>
          <w:rFonts w:ascii="Arial" w:hAnsi="Arial" w:cs="Arial"/>
          <w:sz w:val="20"/>
          <w:szCs w:val="20"/>
        </w:rPr>
        <w:t xml:space="preserve">1 Place Saint Léonard </w:t>
      </w:r>
      <w:r w:rsidR="002C459A" w:rsidRPr="00BD007C">
        <w:rPr>
          <w:rFonts w:ascii="Arial" w:hAnsi="Arial" w:cs="Arial"/>
          <w:sz w:val="20"/>
          <w:szCs w:val="20"/>
        </w:rPr>
        <w:t xml:space="preserve">à </w:t>
      </w:r>
      <w:r w:rsidR="002C459A">
        <w:rPr>
          <w:rFonts w:ascii="Arial" w:hAnsi="Arial" w:cs="Arial"/>
          <w:sz w:val="20"/>
          <w:szCs w:val="20"/>
        </w:rPr>
        <w:t>SAINT-LEONARD-DES-BOIS</w:t>
      </w:r>
      <w:r w:rsidR="002C459A" w:rsidRPr="00BD007C">
        <w:rPr>
          <w:rFonts w:ascii="Arial" w:hAnsi="Arial" w:cs="Arial"/>
          <w:sz w:val="20"/>
          <w:szCs w:val="20"/>
        </w:rPr>
        <w:t xml:space="preserve"> (</w:t>
      </w:r>
      <w:r w:rsidR="002C459A">
        <w:rPr>
          <w:rFonts w:ascii="Arial" w:hAnsi="Arial" w:cs="Arial"/>
          <w:sz w:val="20"/>
          <w:szCs w:val="20"/>
        </w:rPr>
        <w:t>72130</w:t>
      </w:r>
      <w:r w:rsidR="002C459A" w:rsidRPr="00BD007C">
        <w:rPr>
          <w:rFonts w:ascii="Arial" w:hAnsi="Arial" w:cs="Arial"/>
          <w:sz w:val="20"/>
          <w:szCs w:val="20"/>
        </w:rPr>
        <w:t>)</w:t>
      </w:r>
      <w:r w:rsidR="002C459A">
        <w:rPr>
          <w:rFonts w:ascii="Arial" w:hAnsi="Arial" w:cs="Arial"/>
          <w:sz w:val="20"/>
          <w:szCs w:val="20"/>
        </w:rPr>
        <w:t xml:space="preserve">, </w:t>
      </w:r>
      <w:r w:rsidRPr="00BD007C">
        <w:rPr>
          <w:rFonts w:ascii="Arial" w:hAnsi="Arial" w:cs="Arial"/>
          <w:sz w:val="20"/>
          <w:szCs w:val="20"/>
        </w:rPr>
        <w:t>représenté par s</w:t>
      </w:r>
      <w:r w:rsidR="00BD007C" w:rsidRPr="00BD007C">
        <w:rPr>
          <w:rFonts w:ascii="Arial" w:hAnsi="Arial" w:cs="Arial"/>
          <w:sz w:val="20"/>
          <w:szCs w:val="20"/>
        </w:rPr>
        <w:t>on</w:t>
      </w:r>
      <w:r w:rsidRPr="00BD007C">
        <w:rPr>
          <w:rFonts w:ascii="Arial" w:hAnsi="Arial" w:cs="Arial"/>
          <w:sz w:val="20"/>
          <w:szCs w:val="20"/>
        </w:rPr>
        <w:t xml:space="preserve"> Président, Daniel CHEVALIER, dénommé </w:t>
      </w:r>
      <w:r w:rsidR="00BD007C" w:rsidRPr="00BD007C">
        <w:rPr>
          <w:rFonts w:ascii="Arial" w:hAnsi="Arial" w:cs="Arial"/>
          <w:sz w:val="20"/>
          <w:szCs w:val="20"/>
        </w:rPr>
        <w:t>SBS</w:t>
      </w:r>
      <w:r w:rsidRPr="00BD007C">
        <w:rPr>
          <w:rFonts w:ascii="Arial" w:hAnsi="Arial" w:cs="Arial"/>
          <w:sz w:val="20"/>
          <w:szCs w:val="20"/>
        </w:rPr>
        <w:t xml:space="preserve"> dans la présente convention, </w:t>
      </w:r>
    </w:p>
    <w:p w:rsidR="00BD007C" w:rsidRPr="00BD007C" w:rsidRDefault="00BD007C" w:rsidP="00BD007C">
      <w:pPr>
        <w:spacing w:after="0"/>
        <w:ind w:right="-24"/>
        <w:jc w:val="both"/>
        <w:rPr>
          <w:rFonts w:ascii="Arial" w:hAnsi="Arial" w:cs="Arial"/>
          <w:sz w:val="20"/>
          <w:szCs w:val="20"/>
        </w:rPr>
      </w:pPr>
      <w:r w:rsidRPr="00BD007C">
        <w:rPr>
          <w:rFonts w:ascii="Arial" w:hAnsi="Arial" w:cs="Arial"/>
          <w:sz w:val="20"/>
          <w:szCs w:val="20"/>
        </w:rPr>
        <w:t>et</w:t>
      </w:r>
    </w:p>
    <w:p w:rsidR="00D1422F" w:rsidRDefault="00BD007C" w:rsidP="00BD007C">
      <w:pPr>
        <w:spacing w:after="0"/>
        <w:ind w:right="-24"/>
        <w:jc w:val="both"/>
        <w:rPr>
          <w:rFonts w:ascii="Arial" w:hAnsi="Arial" w:cs="Arial"/>
          <w:sz w:val="20"/>
          <w:szCs w:val="20"/>
        </w:rPr>
      </w:pPr>
      <w:r w:rsidRPr="00BD007C">
        <w:rPr>
          <w:rFonts w:ascii="Arial" w:hAnsi="Arial" w:cs="Arial"/>
          <w:b/>
          <w:sz w:val="20"/>
          <w:szCs w:val="20"/>
        </w:rPr>
        <w:t>L</w:t>
      </w:r>
      <w:r w:rsidR="00D1422F" w:rsidRPr="00BD007C">
        <w:rPr>
          <w:rFonts w:ascii="Arial" w:hAnsi="Arial" w:cs="Arial"/>
          <w:b/>
          <w:sz w:val="20"/>
          <w:szCs w:val="20"/>
        </w:rPr>
        <w:t xml:space="preserve">a Commission Locale de l’Eau (CLE) du SAGE Sarthe amont, </w:t>
      </w:r>
      <w:r w:rsidR="002C459A">
        <w:rPr>
          <w:rFonts w:ascii="Arial" w:hAnsi="Arial" w:cs="Arial"/>
          <w:sz w:val="20"/>
          <w:szCs w:val="20"/>
        </w:rPr>
        <w:t xml:space="preserve">1 Place Saint Léonard </w:t>
      </w:r>
      <w:r w:rsidR="00D1422F" w:rsidRPr="00BD007C">
        <w:rPr>
          <w:rFonts w:ascii="Arial" w:hAnsi="Arial" w:cs="Arial"/>
          <w:sz w:val="20"/>
          <w:szCs w:val="20"/>
        </w:rPr>
        <w:t xml:space="preserve">à </w:t>
      </w:r>
      <w:r w:rsidR="002C459A">
        <w:rPr>
          <w:rFonts w:ascii="Arial" w:hAnsi="Arial" w:cs="Arial"/>
          <w:sz w:val="20"/>
          <w:szCs w:val="20"/>
        </w:rPr>
        <w:t>SAINT-LEONARD-DES-BOIS</w:t>
      </w:r>
      <w:r w:rsidR="00D1422F" w:rsidRPr="00BD007C">
        <w:rPr>
          <w:rFonts w:ascii="Arial" w:hAnsi="Arial" w:cs="Arial"/>
          <w:sz w:val="20"/>
          <w:szCs w:val="20"/>
        </w:rPr>
        <w:t xml:space="preserve"> (</w:t>
      </w:r>
      <w:r w:rsidR="002C459A">
        <w:rPr>
          <w:rFonts w:ascii="Arial" w:hAnsi="Arial" w:cs="Arial"/>
          <w:sz w:val="20"/>
          <w:szCs w:val="20"/>
        </w:rPr>
        <w:t>72130</w:t>
      </w:r>
      <w:r w:rsidR="00D1422F" w:rsidRPr="00BD007C">
        <w:rPr>
          <w:rFonts w:ascii="Arial" w:hAnsi="Arial" w:cs="Arial"/>
          <w:sz w:val="20"/>
          <w:szCs w:val="20"/>
        </w:rPr>
        <w:t>) représenté</w:t>
      </w:r>
      <w:r w:rsidR="002C459A">
        <w:rPr>
          <w:rFonts w:ascii="Arial" w:hAnsi="Arial" w:cs="Arial"/>
          <w:sz w:val="20"/>
          <w:szCs w:val="20"/>
        </w:rPr>
        <w:t>e</w:t>
      </w:r>
      <w:r w:rsidR="00D1422F" w:rsidRPr="00BD007C">
        <w:rPr>
          <w:rFonts w:ascii="Arial" w:hAnsi="Arial" w:cs="Arial"/>
          <w:sz w:val="20"/>
          <w:szCs w:val="20"/>
        </w:rPr>
        <w:t xml:space="preserve"> par s</w:t>
      </w:r>
      <w:r w:rsidRPr="00BD007C">
        <w:rPr>
          <w:rFonts w:ascii="Arial" w:hAnsi="Arial" w:cs="Arial"/>
          <w:sz w:val="20"/>
          <w:szCs w:val="20"/>
        </w:rPr>
        <w:t>on</w:t>
      </w:r>
      <w:r w:rsidR="00D1422F" w:rsidRPr="00BD007C">
        <w:rPr>
          <w:rFonts w:ascii="Arial" w:hAnsi="Arial" w:cs="Arial"/>
          <w:sz w:val="20"/>
          <w:szCs w:val="20"/>
        </w:rPr>
        <w:t xml:space="preserve"> Président, </w:t>
      </w:r>
      <w:r w:rsidRPr="00BD007C">
        <w:rPr>
          <w:rFonts w:ascii="Arial" w:hAnsi="Arial" w:cs="Arial"/>
          <w:sz w:val="20"/>
          <w:szCs w:val="20"/>
        </w:rPr>
        <w:t>Pascal DELPIERRE</w:t>
      </w:r>
      <w:r w:rsidR="00D1422F" w:rsidRPr="00BD007C">
        <w:rPr>
          <w:rFonts w:ascii="Arial" w:hAnsi="Arial" w:cs="Arial"/>
          <w:sz w:val="20"/>
          <w:szCs w:val="20"/>
        </w:rPr>
        <w:t xml:space="preserve">, dénommé </w:t>
      </w:r>
      <w:r w:rsidRPr="00BD007C">
        <w:rPr>
          <w:rFonts w:ascii="Arial" w:hAnsi="Arial" w:cs="Arial"/>
          <w:sz w:val="20"/>
          <w:szCs w:val="20"/>
        </w:rPr>
        <w:t>CLE</w:t>
      </w:r>
      <w:r w:rsidR="00D1422F" w:rsidRPr="00BD007C">
        <w:rPr>
          <w:rFonts w:ascii="Arial" w:hAnsi="Arial" w:cs="Arial"/>
          <w:sz w:val="20"/>
          <w:szCs w:val="20"/>
        </w:rPr>
        <w:t xml:space="preserve"> dans la présente convention,</w:t>
      </w:r>
    </w:p>
    <w:p w:rsidR="00D21C19" w:rsidRDefault="00D21C19" w:rsidP="00D21C19">
      <w:pPr>
        <w:spacing w:after="0"/>
        <w:ind w:right="-24"/>
        <w:jc w:val="both"/>
        <w:rPr>
          <w:rFonts w:ascii="Arial" w:hAnsi="Arial" w:cs="Arial"/>
          <w:sz w:val="20"/>
          <w:szCs w:val="20"/>
        </w:rPr>
      </w:pPr>
      <w:r>
        <w:rPr>
          <w:rFonts w:ascii="Arial" w:hAnsi="Arial" w:cs="Arial"/>
          <w:sz w:val="20"/>
          <w:szCs w:val="20"/>
        </w:rPr>
        <w:t>et</w:t>
      </w:r>
    </w:p>
    <w:p w:rsidR="00D21C19" w:rsidRDefault="00D21C19" w:rsidP="00D21C19">
      <w:pPr>
        <w:spacing w:after="0"/>
        <w:ind w:right="-24"/>
        <w:jc w:val="both"/>
        <w:rPr>
          <w:rFonts w:ascii="Arial" w:hAnsi="Arial" w:cs="Arial"/>
          <w:sz w:val="20"/>
          <w:szCs w:val="20"/>
        </w:rPr>
      </w:pPr>
      <w:r>
        <w:rPr>
          <w:rFonts w:ascii="Arial" w:hAnsi="Arial" w:cs="Arial"/>
          <w:sz w:val="20"/>
          <w:szCs w:val="20"/>
        </w:rPr>
        <w:t>L’intercommunalité ((à fiscalité propre) ou syndicat), ………………………………………….., Adresse…………………………………., représenté par son Président, ……………….. ;</w:t>
      </w:r>
    </w:p>
    <w:p w:rsidR="00D21C19" w:rsidRPr="00B14B0C" w:rsidRDefault="00D21C19" w:rsidP="00D21C19">
      <w:pPr>
        <w:spacing w:after="0"/>
        <w:ind w:right="-24"/>
        <w:jc w:val="both"/>
        <w:rPr>
          <w:rFonts w:ascii="Arial" w:hAnsi="Arial" w:cs="Arial"/>
          <w:sz w:val="20"/>
          <w:szCs w:val="20"/>
        </w:rPr>
      </w:pPr>
      <w:r w:rsidRPr="00B14B0C">
        <w:rPr>
          <w:rFonts w:ascii="Arial" w:hAnsi="Arial" w:cs="Arial"/>
          <w:sz w:val="20"/>
          <w:szCs w:val="20"/>
        </w:rPr>
        <w:t>d’une part ;</w:t>
      </w:r>
    </w:p>
    <w:p w:rsidR="00FB6EF6" w:rsidRDefault="00FB6EF6" w:rsidP="00FB6EF6">
      <w:pPr>
        <w:spacing w:after="0"/>
        <w:ind w:left="84" w:right="-24"/>
        <w:jc w:val="both"/>
        <w:rPr>
          <w:rFonts w:ascii="Arial" w:hAnsi="Arial" w:cs="Arial"/>
          <w:sz w:val="20"/>
          <w:szCs w:val="20"/>
        </w:rPr>
      </w:pPr>
    </w:p>
    <w:p w:rsidR="00FB6EF6" w:rsidRDefault="00FB6EF6" w:rsidP="00FB6EF6">
      <w:pPr>
        <w:ind w:left="84" w:right="-24"/>
        <w:jc w:val="both"/>
        <w:rPr>
          <w:rFonts w:ascii="Arial" w:hAnsi="Arial" w:cs="Arial"/>
          <w:sz w:val="20"/>
          <w:szCs w:val="20"/>
        </w:rPr>
      </w:pPr>
      <w:r>
        <w:rPr>
          <w:rFonts w:ascii="Arial" w:hAnsi="Arial" w:cs="Arial"/>
          <w:sz w:val="20"/>
          <w:szCs w:val="20"/>
        </w:rPr>
        <w:t>Et</w:t>
      </w:r>
    </w:p>
    <w:p w:rsidR="00D21C19" w:rsidRDefault="00D21C19" w:rsidP="00D21C19">
      <w:pPr>
        <w:ind w:left="84" w:right="-24"/>
        <w:jc w:val="both"/>
      </w:pPr>
      <w:r>
        <w:rPr>
          <w:rFonts w:ascii="Arial" w:hAnsi="Arial" w:cs="Arial"/>
          <w:b/>
          <w:sz w:val="20"/>
          <w:szCs w:val="20"/>
        </w:rPr>
        <w:t>Mme. / Mr. ………………………………………………… gestionnaire de l’ouvrage / Moulin de  ……………………………………………….</w:t>
      </w:r>
      <w:r>
        <w:rPr>
          <w:rFonts w:ascii="Arial" w:hAnsi="Arial" w:cs="Arial"/>
          <w:sz w:val="20"/>
          <w:szCs w:val="20"/>
        </w:rPr>
        <w:t xml:space="preserve"> situé sur la commune de …………………………………………..,</w:t>
      </w:r>
    </w:p>
    <w:p w:rsidR="00FB6EF6" w:rsidRDefault="00FB6EF6" w:rsidP="00FB6EF6">
      <w:pPr>
        <w:ind w:left="84" w:right="-24"/>
        <w:jc w:val="both"/>
      </w:pPr>
      <w:r>
        <w:rPr>
          <w:rFonts w:ascii="Arial" w:hAnsi="Arial" w:cs="Arial"/>
          <w:sz w:val="20"/>
          <w:szCs w:val="20"/>
        </w:rPr>
        <w:t>d’autre part ;</w:t>
      </w:r>
    </w:p>
    <w:p w:rsidR="00040C59" w:rsidRPr="00832389" w:rsidRDefault="00040C59">
      <w:pPr>
        <w:rPr>
          <w:rFonts w:ascii="Arial" w:hAnsi="Arial" w:cs="Arial"/>
          <w:b/>
          <w:u w:val="single"/>
        </w:rPr>
      </w:pPr>
      <w:r w:rsidRPr="00832389">
        <w:rPr>
          <w:rFonts w:ascii="Arial" w:hAnsi="Arial" w:cs="Arial"/>
          <w:b/>
          <w:u w:val="single"/>
        </w:rPr>
        <w:t>Préambule :</w:t>
      </w:r>
    </w:p>
    <w:p w:rsidR="00040C59" w:rsidRPr="00BD007C" w:rsidRDefault="00040C59" w:rsidP="00BD007C">
      <w:pPr>
        <w:spacing w:after="0"/>
        <w:jc w:val="both"/>
        <w:rPr>
          <w:rFonts w:ascii="Arial" w:hAnsi="Arial" w:cs="Arial"/>
          <w:sz w:val="20"/>
          <w:szCs w:val="20"/>
        </w:rPr>
      </w:pPr>
      <w:r w:rsidRPr="00BD007C">
        <w:rPr>
          <w:rFonts w:ascii="Arial" w:hAnsi="Arial" w:cs="Arial"/>
          <w:sz w:val="20"/>
          <w:szCs w:val="20"/>
        </w:rPr>
        <w:t>Considérant les nombreux enjeux mis en avant sur l’axe Sarthe, la Commission Locale de l’Eau (CLE) du Schéma d’Aménagement et de Gestion des Eaux (SAGE) du Bassin Sarthe amont souhaite initier avec les propriétaires et gestionnaires d’ouvrages une gestion</w:t>
      </w:r>
      <w:r w:rsidR="008E2742" w:rsidRPr="00BD007C">
        <w:rPr>
          <w:rFonts w:ascii="Arial" w:hAnsi="Arial" w:cs="Arial"/>
          <w:sz w:val="20"/>
          <w:szCs w:val="20"/>
        </w:rPr>
        <w:t xml:space="preserve"> coordonnée de leurs vannages. </w:t>
      </w:r>
    </w:p>
    <w:p w:rsidR="00BD007C" w:rsidRPr="00BD007C" w:rsidRDefault="00BD007C" w:rsidP="00BD007C">
      <w:pPr>
        <w:spacing w:after="0"/>
        <w:jc w:val="both"/>
        <w:rPr>
          <w:rFonts w:ascii="Arial" w:hAnsi="Arial" w:cs="Arial"/>
          <w:sz w:val="20"/>
          <w:szCs w:val="20"/>
        </w:rPr>
      </w:pPr>
    </w:p>
    <w:p w:rsidR="00BD007C" w:rsidRPr="00BD007C" w:rsidRDefault="008E2742" w:rsidP="00BD007C">
      <w:pPr>
        <w:spacing w:after="0"/>
        <w:jc w:val="both"/>
        <w:rPr>
          <w:rFonts w:ascii="Arial" w:hAnsi="Arial" w:cs="Arial"/>
          <w:sz w:val="20"/>
          <w:szCs w:val="20"/>
        </w:rPr>
      </w:pPr>
      <w:r w:rsidRPr="00BD007C">
        <w:rPr>
          <w:rFonts w:ascii="Arial" w:hAnsi="Arial" w:cs="Arial"/>
          <w:sz w:val="20"/>
          <w:szCs w:val="20"/>
        </w:rPr>
        <w:t>Il est recensé</w:t>
      </w:r>
      <w:r w:rsidR="007C51BD">
        <w:rPr>
          <w:rFonts w:ascii="Arial" w:hAnsi="Arial" w:cs="Arial"/>
          <w:sz w:val="20"/>
          <w:szCs w:val="20"/>
        </w:rPr>
        <w:t xml:space="preserve"> </w:t>
      </w:r>
      <w:r w:rsidR="00FB6EF6" w:rsidRPr="000B40FE">
        <w:rPr>
          <w:rFonts w:ascii="Arial" w:hAnsi="Arial" w:cs="Arial"/>
          <w:sz w:val="20"/>
          <w:szCs w:val="20"/>
        </w:rPr>
        <w:t>48</w:t>
      </w:r>
      <w:r w:rsidR="00FB6EF6" w:rsidRPr="00FB6EF6">
        <w:rPr>
          <w:rFonts w:ascii="Arial" w:hAnsi="Arial" w:cs="Arial"/>
          <w:sz w:val="20"/>
          <w:szCs w:val="20"/>
        </w:rPr>
        <w:t xml:space="preserve"> </w:t>
      </w:r>
      <w:r w:rsidRPr="00BD007C">
        <w:rPr>
          <w:rFonts w:ascii="Arial" w:hAnsi="Arial" w:cs="Arial"/>
          <w:sz w:val="20"/>
          <w:szCs w:val="20"/>
        </w:rPr>
        <w:t>ouvrages</w:t>
      </w:r>
      <w:r w:rsidR="007C51BD">
        <w:rPr>
          <w:rFonts w:ascii="Arial" w:hAnsi="Arial" w:cs="Arial"/>
          <w:sz w:val="20"/>
          <w:szCs w:val="20"/>
        </w:rPr>
        <w:t xml:space="preserve"> </w:t>
      </w:r>
      <w:r w:rsidR="007C51BD" w:rsidRPr="00BD007C">
        <w:rPr>
          <w:rFonts w:ascii="Arial" w:hAnsi="Arial" w:cs="Arial"/>
          <w:sz w:val="20"/>
          <w:szCs w:val="20"/>
        </w:rPr>
        <w:t>sur cet axe</w:t>
      </w:r>
      <w:r w:rsidR="0058360C" w:rsidRPr="00BD007C">
        <w:rPr>
          <w:rFonts w:ascii="Arial" w:hAnsi="Arial" w:cs="Arial"/>
          <w:sz w:val="20"/>
          <w:szCs w:val="20"/>
        </w:rPr>
        <w:t>. La gestion actuelle de ces derniers est réalisée sans coordination globale, puisqu’il s’agit pour ces derniers de répondre à leurs règlements d’eau.</w:t>
      </w:r>
    </w:p>
    <w:p w:rsidR="0058360C" w:rsidRPr="00BD007C" w:rsidRDefault="0058360C" w:rsidP="00BD007C">
      <w:pPr>
        <w:spacing w:after="0"/>
        <w:jc w:val="both"/>
        <w:rPr>
          <w:rFonts w:ascii="Arial" w:hAnsi="Arial" w:cs="Arial"/>
          <w:sz w:val="20"/>
          <w:szCs w:val="20"/>
        </w:rPr>
      </w:pPr>
      <w:r w:rsidRPr="00BD007C">
        <w:rPr>
          <w:rFonts w:ascii="Arial" w:hAnsi="Arial" w:cs="Arial"/>
          <w:sz w:val="20"/>
          <w:szCs w:val="20"/>
        </w:rPr>
        <w:t xml:space="preserve">Cette relative absence d’organisation de l’ouverture des vannages </w:t>
      </w:r>
      <w:r w:rsidR="0004045F" w:rsidRPr="00BD007C">
        <w:rPr>
          <w:rFonts w:ascii="Arial" w:hAnsi="Arial" w:cs="Arial"/>
          <w:sz w:val="20"/>
          <w:szCs w:val="20"/>
        </w:rPr>
        <w:t>sur la</w:t>
      </w:r>
      <w:r w:rsidRPr="00BD007C">
        <w:rPr>
          <w:rFonts w:ascii="Arial" w:hAnsi="Arial" w:cs="Arial"/>
          <w:sz w:val="20"/>
          <w:szCs w:val="20"/>
        </w:rPr>
        <w:t xml:space="preserve"> Sarthe ainsi que le caractère ponctuel et non généralisé de ces ouvertures (uniquement en période de brusque montée des eaux, à condition d’être présent) induisent </w:t>
      </w:r>
      <w:r w:rsidR="0004045F" w:rsidRPr="00BD007C">
        <w:rPr>
          <w:rFonts w:ascii="Arial" w:hAnsi="Arial" w:cs="Arial"/>
          <w:sz w:val="20"/>
          <w:szCs w:val="20"/>
        </w:rPr>
        <w:t xml:space="preserve">en période de hautes eaux, </w:t>
      </w:r>
      <w:r w:rsidRPr="00BD007C">
        <w:rPr>
          <w:rFonts w:ascii="Arial" w:hAnsi="Arial" w:cs="Arial"/>
          <w:sz w:val="20"/>
          <w:szCs w:val="20"/>
        </w:rPr>
        <w:t>de manière plus ou moins forte</w:t>
      </w:r>
      <w:r w:rsidR="0004045F" w:rsidRPr="00BD007C">
        <w:rPr>
          <w:rFonts w:ascii="Arial" w:hAnsi="Arial" w:cs="Arial"/>
          <w:sz w:val="20"/>
          <w:szCs w:val="20"/>
        </w:rPr>
        <w:t>,</w:t>
      </w:r>
      <w:r w:rsidRPr="00BD007C">
        <w:rPr>
          <w:rFonts w:ascii="Arial" w:hAnsi="Arial" w:cs="Arial"/>
          <w:sz w:val="20"/>
          <w:szCs w:val="20"/>
        </w:rPr>
        <w:t xml:space="preserve"> les phénomènes suivants :</w:t>
      </w:r>
    </w:p>
    <w:p w:rsidR="004D2DC1" w:rsidRPr="00603ABC" w:rsidRDefault="00C96793" w:rsidP="00603ABC">
      <w:pPr>
        <w:pStyle w:val="Paragraphedeliste"/>
        <w:numPr>
          <w:ilvl w:val="0"/>
          <w:numId w:val="1"/>
        </w:numPr>
        <w:spacing w:after="0"/>
        <w:ind w:left="567"/>
        <w:jc w:val="both"/>
        <w:rPr>
          <w:rFonts w:ascii="Arial" w:hAnsi="Arial" w:cs="Arial"/>
          <w:i/>
          <w:sz w:val="20"/>
          <w:szCs w:val="20"/>
        </w:rPr>
      </w:pPr>
      <w:r w:rsidRPr="00603ABC">
        <w:rPr>
          <w:rFonts w:ascii="Arial" w:hAnsi="Arial" w:cs="Arial"/>
          <w:i/>
          <w:sz w:val="20"/>
          <w:szCs w:val="20"/>
        </w:rPr>
        <w:t>Le potentiel non-respect des règlements d’</w:t>
      </w:r>
      <w:r w:rsidR="0004045F" w:rsidRPr="00603ABC">
        <w:rPr>
          <w:rFonts w:ascii="Arial" w:hAnsi="Arial" w:cs="Arial"/>
          <w:i/>
          <w:sz w:val="20"/>
          <w:szCs w:val="20"/>
        </w:rPr>
        <w:t xml:space="preserve">eau </w:t>
      </w:r>
      <w:r w:rsidRPr="00603ABC">
        <w:rPr>
          <w:rFonts w:ascii="Arial" w:hAnsi="Arial" w:cs="Arial"/>
          <w:i/>
          <w:sz w:val="20"/>
          <w:szCs w:val="20"/>
        </w:rPr>
        <w:t>dans le cas où le propriétaire est absent ou indisponible et que personne n’est délégué pour gérer ses vannes. Sa re</w:t>
      </w:r>
      <w:r w:rsidR="004D2DC1" w:rsidRPr="00603ABC">
        <w:rPr>
          <w:rFonts w:ascii="Arial" w:hAnsi="Arial" w:cs="Arial"/>
          <w:i/>
          <w:sz w:val="20"/>
          <w:szCs w:val="20"/>
        </w:rPr>
        <w:t>sponsabilité est alors engagée.</w:t>
      </w:r>
    </w:p>
    <w:p w:rsidR="00C96793" w:rsidRPr="00603ABC" w:rsidRDefault="004D2DC1" w:rsidP="00603ABC">
      <w:pPr>
        <w:pStyle w:val="Paragraphedeliste"/>
        <w:numPr>
          <w:ilvl w:val="0"/>
          <w:numId w:val="1"/>
        </w:numPr>
        <w:spacing w:after="0"/>
        <w:ind w:left="567"/>
        <w:jc w:val="both"/>
        <w:rPr>
          <w:rFonts w:ascii="Arial" w:hAnsi="Arial" w:cs="Arial"/>
          <w:i/>
          <w:sz w:val="20"/>
          <w:szCs w:val="20"/>
        </w:rPr>
      </w:pPr>
      <w:r w:rsidRPr="00603ABC">
        <w:rPr>
          <w:rFonts w:ascii="Arial" w:hAnsi="Arial" w:cs="Arial"/>
          <w:i/>
          <w:sz w:val="20"/>
          <w:szCs w:val="20"/>
        </w:rPr>
        <w:t>Une ouverture trop brutale pour répondre aux obligations des règlements d’eau qui peut accentuer l’onde de crue en aval.</w:t>
      </w:r>
    </w:p>
    <w:p w:rsidR="00C96793" w:rsidRPr="00603ABC" w:rsidRDefault="004D2DC1" w:rsidP="00603ABC">
      <w:pPr>
        <w:pStyle w:val="Paragraphedeliste"/>
        <w:numPr>
          <w:ilvl w:val="0"/>
          <w:numId w:val="1"/>
        </w:numPr>
        <w:spacing w:after="0"/>
        <w:ind w:left="567"/>
        <w:jc w:val="both"/>
        <w:rPr>
          <w:rFonts w:ascii="Arial" w:hAnsi="Arial" w:cs="Arial"/>
          <w:i/>
          <w:sz w:val="20"/>
          <w:szCs w:val="20"/>
        </w:rPr>
      </w:pPr>
      <w:r w:rsidRPr="00603ABC">
        <w:rPr>
          <w:rFonts w:ascii="Arial" w:hAnsi="Arial" w:cs="Arial"/>
          <w:i/>
          <w:sz w:val="20"/>
          <w:szCs w:val="20"/>
        </w:rPr>
        <w:t xml:space="preserve">Une accentuation des dépôts sédimentaires en amont des ouvrages non </w:t>
      </w:r>
      <w:r w:rsidR="0004045F" w:rsidRPr="00603ABC">
        <w:rPr>
          <w:rFonts w:ascii="Arial" w:hAnsi="Arial" w:cs="Arial"/>
          <w:i/>
          <w:sz w:val="20"/>
          <w:szCs w:val="20"/>
        </w:rPr>
        <w:t>manœuvrés</w:t>
      </w:r>
      <w:r w:rsidRPr="00603ABC">
        <w:rPr>
          <w:rFonts w:ascii="Arial" w:hAnsi="Arial" w:cs="Arial"/>
          <w:i/>
          <w:sz w:val="20"/>
          <w:szCs w:val="20"/>
        </w:rPr>
        <w:t xml:space="preserve"> régulièrement (ou sur des périodes trop courtes pour favoriser le transit sédimentaire), provoquant ainsi le colmatage des fonds.</w:t>
      </w:r>
    </w:p>
    <w:p w:rsidR="004D2DC1" w:rsidRPr="00603ABC" w:rsidRDefault="004D2DC1" w:rsidP="00603ABC">
      <w:pPr>
        <w:pStyle w:val="Paragraphedeliste"/>
        <w:numPr>
          <w:ilvl w:val="0"/>
          <w:numId w:val="1"/>
        </w:numPr>
        <w:spacing w:after="0"/>
        <w:ind w:left="567"/>
        <w:jc w:val="both"/>
        <w:rPr>
          <w:rFonts w:ascii="Arial" w:hAnsi="Arial" w:cs="Arial"/>
          <w:i/>
          <w:sz w:val="20"/>
          <w:szCs w:val="20"/>
        </w:rPr>
      </w:pPr>
      <w:r w:rsidRPr="00603ABC">
        <w:rPr>
          <w:rFonts w:ascii="Arial" w:hAnsi="Arial" w:cs="Arial"/>
          <w:i/>
          <w:sz w:val="20"/>
          <w:szCs w:val="20"/>
        </w:rPr>
        <w:t>Une accentuation du cloisonnement piscicole</w:t>
      </w:r>
      <w:r w:rsidR="0004045F" w:rsidRPr="00603ABC">
        <w:rPr>
          <w:rFonts w:ascii="Arial" w:hAnsi="Arial" w:cs="Arial"/>
          <w:i/>
          <w:sz w:val="20"/>
          <w:szCs w:val="20"/>
        </w:rPr>
        <w:t xml:space="preserve"> pendant ou avant les périodes de frai, perturbant ainsi le</w:t>
      </w:r>
      <w:r w:rsidR="00832389" w:rsidRPr="00603ABC">
        <w:rPr>
          <w:rFonts w:ascii="Arial" w:hAnsi="Arial" w:cs="Arial"/>
          <w:i/>
          <w:sz w:val="20"/>
          <w:szCs w:val="20"/>
        </w:rPr>
        <w:t>s</w:t>
      </w:r>
      <w:r w:rsidR="0004045F" w:rsidRPr="00603ABC">
        <w:rPr>
          <w:rFonts w:ascii="Arial" w:hAnsi="Arial" w:cs="Arial"/>
          <w:i/>
          <w:sz w:val="20"/>
          <w:szCs w:val="20"/>
        </w:rPr>
        <w:t xml:space="preserve"> cycles de développement de certaines espèces de poissons.</w:t>
      </w:r>
    </w:p>
    <w:p w:rsidR="001F7F04" w:rsidRDefault="001F7F04" w:rsidP="00603ABC">
      <w:pPr>
        <w:pStyle w:val="Paragraphedeliste"/>
        <w:numPr>
          <w:ilvl w:val="0"/>
          <w:numId w:val="1"/>
        </w:numPr>
        <w:spacing w:after="0"/>
        <w:ind w:left="567"/>
        <w:jc w:val="both"/>
        <w:rPr>
          <w:rFonts w:ascii="Arial" w:hAnsi="Arial" w:cs="Arial"/>
          <w:i/>
          <w:sz w:val="20"/>
          <w:szCs w:val="20"/>
        </w:rPr>
      </w:pPr>
      <w:r w:rsidRPr="00603ABC">
        <w:rPr>
          <w:rFonts w:ascii="Arial" w:hAnsi="Arial" w:cs="Arial"/>
          <w:i/>
          <w:sz w:val="20"/>
          <w:szCs w:val="20"/>
        </w:rPr>
        <w:t>Un manque de précision concernant la</w:t>
      </w:r>
      <w:r w:rsidR="00ED4706" w:rsidRPr="00603ABC">
        <w:rPr>
          <w:rFonts w:ascii="Arial" w:hAnsi="Arial" w:cs="Arial"/>
          <w:i/>
          <w:sz w:val="20"/>
          <w:szCs w:val="20"/>
        </w:rPr>
        <w:t xml:space="preserve"> prévision des crues, du fait des modifications des mesures de débits qu’engendrent les ouvertures et fermetures de vannages pour respecter les règlements d’eau.</w:t>
      </w:r>
    </w:p>
    <w:p w:rsidR="00603ABC" w:rsidRDefault="00603ABC" w:rsidP="00603ABC">
      <w:pPr>
        <w:pStyle w:val="Paragraphedeliste"/>
        <w:spacing w:after="0"/>
        <w:ind w:left="567"/>
        <w:jc w:val="both"/>
        <w:rPr>
          <w:rFonts w:ascii="Arial" w:hAnsi="Arial" w:cs="Arial"/>
          <w:i/>
          <w:sz w:val="20"/>
          <w:szCs w:val="20"/>
        </w:rPr>
      </w:pPr>
    </w:p>
    <w:p w:rsidR="0053515E" w:rsidRPr="00603ABC" w:rsidRDefault="0053515E" w:rsidP="00603ABC">
      <w:pPr>
        <w:pStyle w:val="Paragraphedeliste"/>
        <w:spacing w:after="0"/>
        <w:ind w:left="567"/>
        <w:jc w:val="both"/>
        <w:rPr>
          <w:rFonts w:ascii="Arial" w:hAnsi="Arial" w:cs="Arial"/>
          <w:i/>
          <w:sz w:val="20"/>
          <w:szCs w:val="20"/>
        </w:rPr>
      </w:pPr>
    </w:p>
    <w:p w:rsidR="00286B1F" w:rsidRPr="00BD007C" w:rsidRDefault="00286B1F" w:rsidP="00286B1F">
      <w:pPr>
        <w:rPr>
          <w:rFonts w:ascii="Arial" w:hAnsi="Arial" w:cs="Arial"/>
          <w:b/>
          <w:u w:val="single"/>
        </w:rPr>
      </w:pPr>
      <w:r w:rsidRPr="00BD007C">
        <w:rPr>
          <w:rFonts w:ascii="Arial" w:hAnsi="Arial" w:cs="Arial"/>
          <w:b/>
          <w:u w:val="single"/>
        </w:rPr>
        <w:t>Portée de la convention :</w:t>
      </w:r>
    </w:p>
    <w:p w:rsidR="00286B1F" w:rsidRPr="00BD007C" w:rsidRDefault="00286B1F" w:rsidP="00862537">
      <w:pPr>
        <w:jc w:val="both"/>
        <w:rPr>
          <w:rFonts w:ascii="Arial" w:hAnsi="Arial" w:cs="Arial"/>
          <w:sz w:val="20"/>
          <w:szCs w:val="20"/>
        </w:rPr>
      </w:pPr>
      <w:r w:rsidRPr="00BD007C">
        <w:rPr>
          <w:rFonts w:ascii="Arial" w:hAnsi="Arial" w:cs="Arial"/>
          <w:sz w:val="20"/>
          <w:szCs w:val="20"/>
        </w:rPr>
        <w:t>Il s’agit d’un engagement moral des représentants des pro</w:t>
      </w:r>
      <w:r w:rsidR="00FA6AB9" w:rsidRPr="00BD007C">
        <w:rPr>
          <w:rFonts w:ascii="Arial" w:hAnsi="Arial" w:cs="Arial"/>
          <w:sz w:val="20"/>
          <w:szCs w:val="20"/>
        </w:rPr>
        <w:t xml:space="preserve">priétaires et/ou gestionnaires  </w:t>
      </w:r>
      <w:r w:rsidRPr="00BD007C">
        <w:rPr>
          <w:rFonts w:ascii="Arial" w:hAnsi="Arial" w:cs="Arial"/>
          <w:sz w:val="20"/>
          <w:szCs w:val="20"/>
        </w:rPr>
        <w:t xml:space="preserve">des ouvrages, qui s’engagent à appliquer les préconisations de gestion pour leurs vannages. </w:t>
      </w:r>
    </w:p>
    <w:p w:rsidR="00832389" w:rsidRPr="0057497F" w:rsidRDefault="00832389" w:rsidP="00832389">
      <w:pPr>
        <w:rPr>
          <w:rFonts w:ascii="Arial" w:hAnsi="Arial" w:cs="Arial"/>
          <w:b/>
        </w:rPr>
      </w:pPr>
      <w:r w:rsidRPr="0057497F">
        <w:rPr>
          <w:rFonts w:ascii="Arial" w:hAnsi="Arial" w:cs="Arial"/>
          <w:b/>
        </w:rPr>
        <w:t>ARTICLE n°1 : OBJET DE LA PRESENTE CONVENTION</w:t>
      </w:r>
    </w:p>
    <w:p w:rsidR="00D75726" w:rsidRPr="00603ABC" w:rsidRDefault="00832389" w:rsidP="00603ABC">
      <w:pPr>
        <w:jc w:val="both"/>
        <w:rPr>
          <w:rFonts w:ascii="Arial" w:hAnsi="Arial" w:cs="Arial"/>
          <w:sz w:val="20"/>
          <w:szCs w:val="20"/>
        </w:rPr>
      </w:pPr>
      <w:r w:rsidRPr="00603ABC">
        <w:rPr>
          <w:rFonts w:ascii="Arial" w:hAnsi="Arial" w:cs="Arial"/>
          <w:sz w:val="20"/>
          <w:szCs w:val="20"/>
        </w:rPr>
        <w:t xml:space="preserve">L’objet de la présente convention de gestion des ouvrages de retenues mobiles est de définir les conditions de gestion coordonnée des ouvrages (ouvertures et fermetures) dans le cadre </w:t>
      </w:r>
      <w:r w:rsidR="00D75726" w:rsidRPr="00603ABC">
        <w:rPr>
          <w:rFonts w:ascii="Arial" w:hAnsi="Arial" w:cs="Arial"/>
          <w:sz w:val="20"/>
          <w:szCs w:val="20"/>
        </w:rPr>
        <w:t>d’un projet local avec les acteurs locaux.</w:t>
      </w:r>
    </w:p>
    <w:p w:rsidR="00BD007C" w:rsidRDefault="00603ABC" w:rsidP="00603ABC">
      <w:pPr>
        <w:jc w:val="both"/>
        <w:rPr>
          <w:rFonts w:ascii="Arial" w:hAnsi="Arial" w:cs="Arial"/>
          <w:sz w:val="20"/>
          <w:szCs w:val="20"/>
        </w:rPr>
      </w:pPr>
      <w:r>
        <w:rPr>
          <w:rFonts w:ascii="Arial" w:hAnsi="Arial" w:cs="Arial"/>
          <w:sz w:val="20"/>
          <w:szCs w:val="20"/>
        </w:rPr>
        <w:t>Son objectif</w:t>
      </w:r>
      <w:r w:rsidR="00BD007C" w:rsidRPr="00603ABC">
        <w:rPr>
          <w:rFonts w:ascii="Arial" w:hAnsi="Arial" w:cs="Arial"/>
          <w:sz w:val="20"/>
          <w:szCs w:val="20"/>
        </w:rPr>
        <w:t xml:space="preserve"> est de mettre en place un système gagnant-gagnant, qui prendra en compte les contraintes du propriétaire et les enjeux environnementaux locaux, pour ouvrir ou fermer les ouvrages de façon coordonnée avant une éventuelle obligation réglementaire. De même, au-delà de l’intérêt environnemental, il s’agit de proposer aux propriétaires et/ou gestionnaires une démarche globale d’ouverture, leur permettant de faciliter le respect de leurs devoirs.</w:t>
      </w:r>
    </w:p>
    <w:p w:rsidR="00F739B5" w:rsidRDefault="00BD007C" w:rsidP="00F87EDA">
      <w:pPr>
        <w:spacing w:after="0"/>
        <w:jc w:val="both"/>
        <w:rPr>
          <w:rFonts w:ascii="Arial" w:hAnsi="Arial" w:cs="Arial"/>
          <w:i/>
          <w:sz w:val="18"/>
          <w:szCs w:val="18"/>
        </w:rPr>
      </w:pPr>
      <w:r w:rsidRPr="002228F0">
        <w:rPr>
          <w:rFonts w:ascii="Arial" w:hAnsi="Arial" w:cs="Arial"/>
          <w:b/>
          <w:sz w:val="20"/>
          <w:szCs w:val="20"/>
        </w:rPr>
        <w:t xml:space="preserve">Il est toutefois rappelé que cette </w:t>
      </w:r>
      <w:r w:rsidR="002228F0" w:rsidRPr="002228F0">
        <w:rPr>
          <w:rFonts w:ascii="Arial" w:hAnsi="Arial" w:cs="Arial"/>
          <w:b/>
          <w:sz w:val="20"/>
          <w:szCs w:val="20"/>
        </w:rPr>
        <w:t>convention</w:t>
      </w:r>
      <w:r w:rsidRPr="002228F0">
        <w:rPr>
          <w:rFonts w:ascii="Arial" w:hAnsi="Arial" w:cs="Arial"/>
          <w:b/>
          <w:sz w:val="20"/>
          <w:szCs w:val="20"/>
        </w:rPr>
        <w:t xml:space="preserve"> ne remet pas en cause les </w:t>
      </w:r>
      <w:r w:rsidR="00603ABC" w:rsidRPr="002228F0">
        <w:rPr>
          <w:rFonts w:ascii="Arial" w:hAnsi="Arial" w:cs="Arial"/>
          <w:b/>
          <w:sz w:val="20"/>
          <w:szCs w:val="20"/>
        </w:rPr>
        <w:t xml:space="preserve">actuelles </w:t>
      </w:r>
      <w:r w:rsidRPr="002228F0">
        <w:rPr>
          <w:rFonts w:ascii="Arial" w:hAnsi="Arial" w:cs="Arial"/>
          <w:b/>
          <w:sz w:val="20"/>
          <w:szCs w:val="20"/>
        </w:rPr>
        <w:t>obligations réglementaires concernant chacun des ouvrages.</w:t>
      </w:r>
      <w:r w:rsidR="00F87EDA">
        <w:rPr>
          <w:rFonts w:ascii="Arial" w:hAnsi="Arial" w:cs="Arial"/>
          <w:sz w:val="20"/>
          <w:szCs w:val="20"/>
        </w:rPr>
        <w:t xml:space="preserve"> </w:t>
      </w:r>
      <w:r w:rsidR="0087099A" w:rsidRPr="00666BE9">
        <w:rPr>
          <w:rFonts w:ascii="Arial" w:hAnsi="Arial" w:cs="Arial"/>
          <w:b/>
          <w:sz w:val="20"/>
          <w:szCs w:val="20"/>
        </w:rPr>
        <w:t>En effet, les textes réglementaires de portées nationale ou préfectorale, ainsi que les règlements d’eau restent prioritaires et doivent s’appliquer</w:t>
      </w:r>
      <w:r w:rsidR="0087099A" w:rsidRPr="00666BE9">
        <w:rPr>
          <w:rFonts w:ascii="Arial" w:hAnsi="Arial" w:cs="Arial"/>
          <w:sz w:val="20"/>
          <w:szCs w:val="20"/>
        </w:rPr>
        <w:t>.</w:t>
      </w:r>
      <w:r w:rsidR="0087099A">
        <w:rPr>
          <w:rFonts w:ascii="Arial" w:hAnsi="Arial" w:cs="Arial"/>
          <w:sz w:val="20"/>
          <w:szCs w:val="20"/>
        </w:rPr>
        <w:t xml:space="preserve"> </w:t>
      </w:r>
      <w:r w:rsidR="008F1B40" w:rsidRPr="00FE5590">
        <w:rPr>
          <w:rFonts w:ascii="Arial" w:hAnsi="Arial" w:cs="Arial"/>
          <w:i/>
          <w:sz w:val="18"/>
          <w:szCs w:val="18"/>
        </w:rPr>
        <w:t xml:space="preserve">La responsabilité de la CLE, du Syndicat du Bassin de la Sarthe et de la structure GEMAPI compétente ne pourra être engagée concernant d’éventuels dégâts sur les ouvrages ou à l’aval, du fait que la convention n’a que pour seul but d’organiser l’ouverture et la fermeture des vannages alors que les obligations d’ouverture et de fermeture reviennent au propriétaire de l’ouvrage. </w:t>
      </w:r>
      <w:r w:rsidR="00F87EDA" w:rsidRPr="00CB6127">
        <w:rPr>
          <w:rFonts w:ascii="Arial" w:hAnsi="Arial" w:cs="Arial"/>
          <w:i/>
          <w:sz w:val="18"/>
          <w:szCs w:val="18"/>
        </w:rPr>
        <w:t>De même, chaque propriétaire est libre de laisser ouvert une ou plusieurs de ses vannes sur des périodes plus longues, sous condition de respecter les éventuels arrêtés préfectoraux concernant les arrêtés sécheresse ou les arrêtés de protection de biotope.</w:t>
      </w:r>
    </w:p>
    <w:p w:rsidR="001932E9" w:rsidRDefault="001932E9" w:rsidP="00F87EDA">
      <w:pPr>
        <w:spacing w:after="0"/>
        <w:jc w:val="both"/>
        <w:rPr>
          <w:rFonts w:ascii="Arial" w:hAnsi="Arial" w:cs="Arial"/>
          <w:i/>
          <w:color w:val="FF0000"/>
          <w:sz w:val="18"/>
          <w:szCs w:val="18"/>
        </w:rPr>
      </w:pPr>
    </w:p>
    <w:p w:rsidR="001932E9" w:rsidRPr="00603ABC" w:rsidRDefault="001932E9" w:rsidP="001932E9">
      <w:pPr>
        <w:jc w:val="both"/>
        <w:rPr>
          <w:rFonts w:ascii="Arial" w:hAnsi="Arial" w:cs="Arial"/>
          <w:sz w:val="20"/>
          <w:szCs w:val="20"/>
        </w:rPr>
      </w:pPr>
      <w:r w:rsidRPr="005149CF">
        <w:rPr>
          <w:rFonts w:ascii="Arial" w:hAnsi="Arial" w:cs="Arial"/>
          <w:sz w:val="20"/>
          <w:szCs w:val="20"/>
        </w:rPr>
        <w:t>A la demande des propriétaires de vannages, il est intégré en annexe de cette convention une organisation des écourues, afin de leur permettre de réaliser l’entretien et des éventuels travaux sur leurs ouvrages.</w:t>
      </w:r>
    </w:p>
    <w:p w:rsidR="00F87EDA" w:rsidRDefault="00F87EDA" w:rsidP="00F87EDA">
      <w:pPr>
        <w:spacing w:after="0"/>
        <w:jc w:val="both"/>
        <w:rPr>
          <w:rFonts w:ascii="Arial" w:hAnsi="Arial" w:cs="Arial"/>
          <w:sz w:val="20"/>
          <w:szCs w:val="20"/>
        </w:rPr>
      </w:pPr>
    </w:p>
    <w:p w:rsidR="00D75726" w:rsidRPr="0057497F" w:rsidRDefault="00D75726" w:rsidP="00832389">
      <w:pPr>
        <w:rPr>
          <w:rFonts w:ascii="Arial" w:hAnsi="Arial" w:cs="Arial"/>
          <w:b/>
        </w:rPr>
      </w:pPr>
      <w:r w:rsidRPr="0057497F">
        <w:rPr>
          <w:rFonts w:ascii="Arial" w:hAnsi="Arial" w:cs="Arial"/>
          <w:b/>
        </w:rPr>
        <w:t>ARTICLE n°2 : OUVRAGES CONCERNÉS</w:t>
      </w:r>
    </w:p>
    <w:p w:rsidR="00832389" w:rsidRDefault="00D75726" w:rsidP="00771FE3">
      <w:pPr>
        <w:spacing w:after="0"/>
        <w:rPr>
          <w:rFonts w:ascii="Arial" w:hAnsi="Arial" w:cs="Arial"/>
          <w:sz w:val="20"/>
          <w:szCs w:val="20"/>
        </w:rPr>
      </w:pPr>
      <w:r w:rsidRPr="00603ABC">
        <w:rPr>
          <w:rFonts w:ascii="Arial" w:hAnsi="Arial" w:cs="Arial"/>
          <w:sz w:val="20"/>
          <w:szCs w:val="20"/>
        </w:rPr>
        <w:t>Les ouvrages concernés par la présente convention sont l’ensemble des ouvrages mobiles présent des sources de la Sarthe jusqu’au Mans</w:t>
      </w:r>
      <w:r w:rsidR="003958DB" w:rsidRPr="00603ABC">
        <w:rPr>
          <w:rFonts w:ascii="Arial" w:hAnsi="Arial" w:cs="Arial"/>
          <w:sz w:val="20"/>
          <w:szCs w:val="20"/>
        </w:rPr>
        <w:t xml:space="preserve"> (voir liste en annexe). </w:t>
      </w:r>
      <w:r w:rsidRPr="00603ABC">
        <w:rPr>
          <w:rFonts w:ascii="Arial" w:hAnsi="Arial" w:cs="Arial"/>
          <w:sz w:val="20"/>
          <w:szCs w:val="20"/>
        </w:rPr>
        <w:t>Suivant les usages et la configuration des ouvrages et annexes,</w:t>
      </w:r>
      <w:r w:rsidR="003958DB" w:rsidRPr="00603ABC">
        <w:rPr>
          <w:rFonts w:ascii="Arial" w:hAnsi="Arial" w:cs="Arial"/>
          <w:sz w:val="20"/>
          <w:szCs w:val="20"/>
        </w:rPr>
        <w:t xml:space="preserve"> des adaptations pourront être proposées. Lorsque ces dernières seront actées par la CLE, elles figureront en annexe de la convention.</w:t>
      </w:r>
    </w:p>
    <w:p w:rsidR="00F739B5" w:rsidRDefault="00F739B5" w:rsidP="00771FE3">
      <w:pPr>
        <w:spacing w:after="0"/>
        <w:rPr>
          <w:rFonts w:ascii="Arial" w:hAnsi="Arial" w:cs="Arial"/>
          <w:sz w:val="20"/>
          <w:szCs w:val="20"/>
        </w:rPr>
      </w:pPr>
    </w:p>
    <w:p w:rsidR="00771FE3" w:rsidRDefault="00771FE3" w:rsidP="00771FE3">
      <w:pPr>
        <w:spacing w:after="0"/>
        <w:rPr>
          <w:rFonts w:ascii="Arial" w:hAnsi="Arial" w:cs="Arial"/>
          <w:sz w:val="20"/>
          <w:szCs w:val="20"/>
        </w:rPr>
      </w:pPr>
    </w:p>
    <w:p w:rsidR="00FA6AB9" w:rsidRPr="0057497F" w:rsidRDefault="00FA6AB9" w:rsidP="00FA6AB9">
      <w:pPr>
        <w:rPr>
          <w:rFonts w:ascii="Arial" w:hAnsi="Arial" w:cs="Arial"/>
          <w:b/>
        </w:rPr>
      </w:pPr>
      <w:r w:rsidRPr="0057497F">
        <w:rPr>
          <w:rFonts w:ascii="Arial" w:hAnsi="Arial" w:cs="Arial"/>
          <w:b/>
        </w:rPr>
        <w:t xml:space="preserve">ARTICLE n°3 : MODALITÉS DE LA GESTION COORDONNÉE DES OUVRAGES </w:t>
      </w:r>
    </w:p>
    <w:p w:rsidR="00603ABC" w:rsidRPr="00603ABC" w:rsidRDefault="00603ABC" w:rsidP="00603ABC">
      <w:pPr>
        <w:ind w:right="-24"/>
        <w:jc w:val="both"/>
        <w:rPr>
          <w:rFonts w:ascii="Arial" w:hAnsi="Arial" w:cs="Arial"/>
          <w:sz w:val="20"/>
          <w:szCs w:val="20"/>
        </w:rPr>
      </w:pPr>
      <w:r w:rsidRPr="00603ABC">
        <w:rPr>
          <w:rFonts w:ascii="Arial" w:hAnsi="Arial" w:cs="Arial"/>
          <w:sz w:val="20"/>
          <w:szCs w:val="20"/>
        </w:rPr>
        <w:t xml:space="preserve">La gestion coordonnée des ouvrages hydrauliques mobiles s’appuie sur </w:t>
      </w:r>
      <w:r w:rsidR="009D22E1">
        <w:rPr>
          <w:rFonts w:ascii="Arial" w:hAnsi="Arial" w:cs="Arial"/>
          <w:sz w:val="20"/>
          <w:szCs w:val="20"/>
        </w:rPr>
        <w:t>4</w:t>
      </w:r>
      <w:r w:rsidRPr="00603ABC">
        <w:rPr>
          <w:rFonts w:ascii="Arial" w:hAnsi="Arial" w:cs="Arial"/>
          <w:sz w:val="20"/>
          <w:szCs w:val="20"/>
        </w:rPr>
        <w:t xml:space="preserve"> principes : </w:t>
      </w:r>
    </w:p>
    <w:p w:rsidR="009D22E1" w:rsidRDefault="009D22E1" w:rsidP="00603ABC">
      <w:pPr>
        <w:numPr>
          <w:ilvl w:val="0"/>
          <w:numId w:val="2"/>
        </w:numPr>
        <w:spacing w:after="0" w:line="240" w:lineRule="auto"/>
        <w:ind w:left="284" w:right="-24" w:hanging="284"/>
        <w:jc w:val="both"/>
        <w:rPr>
          <w:rFonts w:ascii="Arial" w:hAnsi="Arial" w:cs="Arial"/>
          <w:sz w:val="20"/>
          <w:szCs w:val="20"/>
        </w:rPr>
      </w:pPr>
      <w:r>
        <w:rPr>
          <w:rFonts w:ascii="Arial" w:hAnsi="Arial" w:cs="Arial"/>
          <w:sz w:val="20"/>
          <w:szCs w:val="20"/>
        </w:rPr>
        <w:t>Un principe de « sectorisation » de l’axe Sarthe en fonction des espèces piscicoles dominantes</w:t>
      </w:r>
    </w:p>
    <w:p w:rsidR="00603ABC" w:rsidRPr="00603ABC" w:rsidRDefault="00603ABC" w:rsidP="00603ABC">
      <w:pPr>
        <w:numPr>
          <w:ilvl w:val="0"/>
          <w:numId w:val="2"/>
        </w:numPr>
        <w:spacing w:after="0" w:line="240" w:lineRule="auto"/>
        <w:ind w:left="284" w:right="-24" w:hanging="284"/>
        <w:jc w:val="both"/>
        <w:rPr>
          <w:rFonts w:ascii="Arial" w:hAnsi="Arial" w:cs="Arial"/>
          <w:sz w:val="20"/>
          <w:szCs w:val="20"/>
        </w:rPr>
      </w:pPr>
      <w:r w:rsidRPr="00603ABC">
        <w:rPr>
          <w:rFonts w:ascii="Arial" w:hAnsi="Arial" w:cs="Arial"/>
          <w:sz w:val="20"/>
          <w:szCs w:val="20"/>
        </w:rPr>
        <w:t xml:space="preserve">Un principe de « période </w:t>
      </w:r>
      <w:r w:rsidR="00F455CB">
        <w:rPr>
          <w:rFonts w:ascii="Arial" w:hAnsi="Arial" w:cs="Arial"/>
          <w:sz w:val="20"/>
          <w:szCs w:val="20"/>
        </w:rPr>
        <w:t>d’ouverture</w:t>
      </w:r>
      <w:r w:rsidRPr="00603ABC">
        <w:rPr>
          <w:rFonts w:ascii="Arial" w:hAnsi="Arial" w:cs="Arial"/>
          <w:sz w:val="20"/>
          <w:szCs w:val="20"/>
        </w:rPr>
        <w:t> » pendant laquelle le dispositif d’ouverture coordonnée des ouvrages hydrauliques est mis en place ;</w:t>
      </w:r>
    </w:p>
    <w:p w:rsidR="00603ABC" w:rsidRPr="00603ABC" w:rsidRDefault="00603ABC" w:rsidP="00603ABC">
      <w:pPr>
        <w:numPr>
          <w:ilvl w:val="0"/>
          <w:numId w:val="2"/>
        </w:numPr>
        <w:spacing w:after="0" w:line="240" w:lineRule="auto"/>
        <w:ind w:left="284" w:right="-24" w:hanging="284"/>
        <w:jc w:val="both"/>
        <w:rPr>
          <w:rFonts w:ascii="Arial" w:hAnsi="Arial" w:cs="Arial"/>
          <w:sz w:val="20"/>
          <w:szCs w:val="20"/>
        </w:rPr>
      </w:pPr>
      <w:r w:rsidRPr="00603ABC">
        <w:rPr>
          <w:rFonts w:ascii="Arial" w:hAnsi="Arial" w:cs="Arial"/>
          <w:sz w:val="20"/>
          <w:szCs w:val="20"/>
        </w:rPr>
        <w:t xml:space="preserve">Un principe de « seuil de débit d’ouverture » permettant le déclenchement du dispositif d’ouverture coordonnée des ouvrages hydrauliques mobiles dans des conditions hydrauliques </w:t>
      </w:r>
      <w:r>
        <w:rPr>
          <w:rFonts w:ascii="Arial" w:hAnsi="Arial" w:cs="Arial"/>
          <w:sz w:val="20"/>
          <w:szCs w:val="20"/>
        </w:rPr>
        <w:t>définie</w:t>
      </w:r>
      <w:r w:rsidRPr="00603ABC">
        <w:rPr>
          <w:rFonts w:ascii="Arial" w:hAnsi="Arial" w:cs="Arial"/>
          <w:sz w:val="20"/>
          <w:szCs w:val="20"/>
        </w:rPr>
        <w:t>s ;</w:t>
      </w:r>
    </w:p>
    <w:p w:rsidR="00603ABC" w:rsidRPr="00603ABC" w:rsidRDefault="00603ABC" w:rsidP="00603ABC">
      <w:pPr>
        <w:numPr>
          <w:ilvl w:val="0"/>
          <w:numId w:val="2"/>
        </w:numPr>
        <w:spacing w:after="0" w:line="240" w:lineRule="auto"/>
        <w:ind w:left="284" w:right="-24" w:hanging="284"/>
        <w:jc w:val="both"/>
        <w:rPr>
          <w:rFonts w:ascii="Arial" w:hAnsi="Arial" w:cs="Arial"/>
          <w:sz w:val="20"/>
          <w:szCs w:val="20"/>
        </w:rPr>
      </w:pPr>
      <w:r w:rsidRPr="00603ABC">
        <w:rPr>
          <w:rFonts w:ascii="Arial" w:hAnsi="Arial" w:cs="Arial"/>
          <w:sz w:val="20"/>
          <w:szCs w:val="20"/>
        </w:rPr>
        <w:t xml:space="preserve">Un principe de « seuil de débit de fermeture » permettant le déclenchement du dispositif de fermeture coordonnée des ouvrages hydrauliques mobiles dans des conditions hydrauliques </w:t>
      </w:r>
      <w:r>
        <w:rPr>
          <w:rFonts w:ascii="Arial" w:hAnsi="Arial" w:cs="Arial"/>
          <w:sz w:val="20"/>
          <w:szCs w:val="20"/>
        </w:rPr>
        <w:t>définies</w:t>
      </w:r>
      <w:r w:rsidRPr="00603ABC">
        <w:rPr>
          <w:rFonts w:ascii="Arial" w:hAnsi="Arial" w:cs="Arial"/>
          <w:sz w:val="20"/>
          <w:szCs w:val="20"/>
        </w:rPr>
        <w:t> ;</w:t>
      </w:r>
    </w:p>
    <w:p w:rsidR="00D21C19" w:rsidRDefault="00D21C19" w:rsidP="00603ABC">
      <w:pPr>
        <w:ind w:right="-24"/>
        <w:jc w:val="both"/>
        <w:rPr>
          <w:rFonts w:ascii="Arial" w:hAnsi="Arial" w:cs="Arial"/>
          <w:sz w:val="20"/>
          <w:szCs w:val="20"/>
        </w:rPr>
      </w:pPr>
    </w:p>
    <w:p w:rsidR="00603ABC" w:rsidRDefault="00603ABC" w:rsidP="00603ABC">
      <w:pPr>
        <w:ind w:right="-24"/>
        <w:jc w:val="both"/>
        <w:rPr>
          <w:rFonts w:ascii="Arial" w:hAnsi="Arial" w:cs="Arial"/>
          <w:sz w:val="20"/>
          <w:szCs w:val="20"/>
        </w:rPr>
      </w:pPr>
      <w:r w:rsidRPr="00603ABC">
        <w:rPr>
          <w:rFonts w:ascii="Arial" w:hAnsi="Arial" w:cs="Arial"/>
          <w:sz w:val="20"/>
          <w:szCs w:val="20"/>
        </w:rPr>
        <w:t xml:space="preserve">Ces </w:t>
      </w:r>
      <w:r w:rsidR="009D22E1">
        <w:rPr>
          <w:rFonts w:ascii="Arial" w:hAnsi="Arial" w:cs="Arial"/>
          <w:sz w:val="20"/>
          <w:szCs w:val="20"/>
        </w:rPr>
        <w:t>4</w:t>
      </w:r>
      <w:r w:rsidRPr="00603ABC">
        <w:rPr>
          <w:rFonts w:ascii="Arial" w:hAnsi="Arial" w:cs="Arial"/>
          <w:sz w:val="20"/>
          <w:szCs w:val="20"/>
        </w:rPr>
        <w:t xml:space="preserve"> principes sont présentés dans les paragraphes ci-dessous :</w:t>
      </w:r>
    </w:p>
    <w:p w:rsidR="00D21C19" w:rsidRDefault="00D21C19" w:rsidP="00603ABC">
      <w:pPr>
        <w:ind w:right="-24"/>
        <w:jc w:val="both"/>
        <w:rPr>
          <w:rFonts w:ascii="Arial" w:hAnsi="Arial" w:cs="Arial"/>
          <w:sz w:val="20"/>
          <w:szCs w:val="20"/>
        </w:rPr>
      </w:pPr>
    </w:p>
    <w:p w:rsidR="00D21C19" w:rsidRDefault="00D21C19" w:rsidP="00603ABC">
      <w:pPr>
        <w:ind w:right="-24"/>
        <w:jc w:val="both"/>
        <w:rPr>
          <w:rFonts w:ascii="Arial" w:hAnsi="Arial" w:cs="Arial"/>
          <w:sz w:val="20"/>
          <w:szCs w:val="20"/>
        </w:rPr>
      </w:pPr>
    </w:p>
    <w:p w:rsidR="00D21C19" w:rsidRDefault="00D21C19" w:rsidP="00603ABC">
      <w:pPr>
        <w:ind w:right="-24"/>
        <w:jc w:val="both"/>
        <w:rPr>
          <w:rFonts w:ascii="Arial" w:hAnsi="Arial" w:cs="Arial"/>
          <w:sz w:val="20"/>
          <w:szCs w:val="20"/>
        </w:rPr>
      </w:pPr>
    </w:p>
    <w:p w:rsidR="009D22E1" w:rsidRPr="009D22E1" w:rsidRDefault="009D22E1" w:rsidP="009D22E1">
      <w:pPr>
        <w:ind w:left="567" w:right="-24" w:hanging="567"/>
        <w:jc w:val="both"/>
        <w:rPr>
          <w:rFonts w:ascii="Arial" w:hAnsi="Arial" w:cs="Arial"/>
          <w:b/>
          <w:smallCaps/>
          <w:sz w:val="20"/>
          <w:szCs w:val="20"/>
          <w:u w:val="single"/>
        </w:rPr>
      </w:pPr>
      <w:r w:rsidRPr="009D22E1">
        <w:rPr>
          <w:rFonts w:ascii="Arial" w:hAnsi="Arial" w:cs="Arial"/>
          <w:b/>
          <w:sz w:val="20"/>
          <w:szCs w:val="20"/>
          <w:u w:val="single"/>
        </w:rPr>
        <w:t>3.1 </w:t>
      </w:r>
      <w:r w:rsidRPr="009D22E1">
        <w:rPr>
          <w:rFonts w:ascii="Arial" w:hAnsi="Arial" w:cs="Arial"/>
          <w:b/>
          <w:sz w:val="20"/>
          <w:szCs w:val="20"/>
          <w:u w:val="single"/>
        </w:rPr>
        <w:tab/>
      </w:r>
      <w:r w:rsidRPr="009D22E1">
        <w:rPr>
          <w:rFonts w:ascii="Arial" w:hAnsi="Arial" w:cs="Arial"/>
          <w:b/>
          <w:sz w:val="20"/>
          <w:szCs w:val="20"/>
          <w:u w:val="single"/>
        </w:rPr>
        <w:tab/>
      </w:r>
      <w:r>
        <w:rPr>
          <w:rFonts w:ascii="Arial" w:hAnsi="Arial" w:cs="Arial"/>
          <w:b/>
          <w:smallCaps/>
          <w:sz w:val="20"/>
          <w:szCs w:val="20"/>
          <w:u w:val="single"/>
        </w:rPr>
        <w:t>Sectorisation piscicole</w:t>
      </w:r>
    </w:p>
    <w:p w:rsidR="009D22E1" w:rsidRDefault="009D22E1" w:rsidP="009D22E1">
      <w:pPr>
        <w:ind w:right="-24"/>
        <w:jc w:val="both"/>
        <w:rPr>
          <w:rFonts w:ascii="Arial" w:hAnsi="Arial" w:cs="Arial"/>
          <w:sz w:val="20"/>
          <w:szCs w:val="20"/>
        </w:rPr>
      </w:pPr>
      <w:r>
        <w:rPr>
          <w:rFonts w:ascii="Arial" w:hAnsi="Arial" w:cs="Arial"/>
          <w:sz w:val="20"/>
          <w:szCs w:val="20"/>
        </w:rPr>
        <w:t>Afin d’une part de faciliter la migration ou le déplacement des espèces piscicoles, et d’autre part garantir</w:t>
      </w:r>
      <w:r w:rsidR="00424587">
        <w:rPr>
          <w:rFonts w:ascii="Arial" w:hAnsi="Arial" w:cs="Arial"/>
          <w:sz w:val="20"/>
          <w:szCs w:val="20"/>
        </w:rPr>
        <w:t xml:space="preserve"> un fonctionnement hydraulique propice à la reproduction de certaines espèces, l’axe Sarthe est divisé en 4 secteurs :</w:t>
      </w:r>
    </w:p>
    <w:p w:rsidR="00A15817" w:rsidRPr="00A15817" w:rsidRDefault="00A15817" w:rsidP="00A50EBE">
      <w:pPr>
        <w:pStyle w:val="xmsolistparagraph"/>
        <w:numPr>
          <w:ilvl w:val="0"/>
          <w:numId w:val="3"/>
        </w:numPr>
        <w:spacing w:before="0" w:beforeAutospacing="0" w:after="0" w:afterAutospacing="0"/>
        <w:jc w:val="both"/>
        <w:rPr>
          <w:rFonts w:ascii="Arial" w:hAnsi="Arial" w:cs="Arial"/>
          <w:sz w:val="20"/>
          <w:szCs w:val="20"/>
        </w:rPr>
      </w:pPr>
      <w:r w:rsidRPr="00A50EBE">
        <w:rPr>
          <w:rFonts w:ascii="Arial" w:hAnsi="Arial" w:cs="Arial"/>
          <w:b/>
          <w:sz w:val="20"/>
          <w:szCs w:val="20"/>
        </w:rPr>
        <w:t>Secteur 1 :</w:t>
      </w:r>
      <w:r w:rsidRPr="00A15817">
        <w:rPr>
          <w:rFonts w:ascii="Arial" w:hAnsi="Arial" w:cs="Arial"/>
          <w:sz w:val="20"/>
          <w:szCs w:val="20"/>
        </w:rPr>
        <w:t xml:space="preserve"> </w:t>
      </w:r>
      <w:r w:rsidRPr="00A50EBE">
        <w:rPr>
          <w:rFonts w:ascii="Arial" w:hAnsi="Arial" w:cs="Arial"/>
          <w:b/>
          <w:sz w:val="20"/>
          <w:szCs w:val="20"/>
        </w:rPr>
        <w:t xml:space="preserve">Les sources de la Sarthe </w:t>
      </w:r>
      <w:r w:rsidRPr="000B40FE">
        <w:rPr>
          <w:rFonts w:ascii="Arial" w:hAnsi="Arial" w:cs="Arial"/>
          <w:b/>
          <w:sz w:val="20"/>
          <w:szCs w:val="20"/>
        </w:rPr>
        <w:t>jusqu’à s</w:t>
      </w:r>
      <w:r w:rsidR="00FB6EF6" w:rsidRPr="000B40FE">
        <w:rPr>
          <w:rFonts w:ascii="Arial" w:hAnsi="Arial" w:cs="Arial"/>
          <w:b/>
          <w:sz w:val="20"/>
          <w:szCs w:val="20"/>
        </w:rPr>
        <w:t>a</w:t>
      </w:r>
      <w:r w:rsidR="006079F8" w:rsidRPr="000B40FE">
        <w:rPr>
          <w:rFonts w:ascii="Arial" w:hAnsi="Arial" w:cs="Arial"/>
          <w:b/>
          <w:sz w:val="20"/>
          <w:szCs w:val="20"/>
        </w:rPr>
        <w:t xml:space="preserve"> confluence avec l’Hoëne (La Mesnière)</w:t>
      </w:r>
      <w:r w:rsidRPr="000B40FE">
        <w:rPr>
          <w:rFonts w:ascii="Arial" w:hAnsi="Arial" w:cs="Arial"/>
          <w:b/>
          <w:sz w:val="20"/>
          <w:szCs w:val="20"/>
        </w:rPr>
        <w:t>,</w:t>
      </w:r>
      <w:r w:rsidRPr="000B40FE">
        <w:rPr>
          <w:rFonts w:ascii="Arial" w:hAnsi="Arial" w:cs="Arial"/>
          <w:sz w:val="20"/>
          <w:szCs w:val="20"/>
        </w:rPr>
        <w:t xml:space="preserve"> où le cours d’eau bénéficie d’une pente suffisante pour disposer d’une hétérogénéité de</w:t>
      </w:r>
      <w:r w:rsidRPr="00A15817">
        <w:rPr>
          <w:rFonts w:ascii="Arial" w:hAnsi="Arial" w:cs="Arial"/>
          <w:sz w:val="20"/>
          <w:szCs w:val="20"/>
        </w:rPr>
        <w:t xml:space="preserve"> facies d’écoulements et bénéficie de la présence de la truite fario.</w:t>
      </w:r>
    </w:p>
    <w:p w:rsidR="00A15817" w:rsidRPr="00A15817" w:rsidRDefault="00A15817" w:rsidP="00A50EBE">
      <w:pPr>
        <w:pStyle w:val="xmsolistparagraph"/>
        <w:numPr>
          <w:ilvl w:val="0"/>
          <w:numId w:val="3"/>
        </w:numPr>
        <w:spacing w:before="0" w:beforeAutospacing="0" w:after="0" w:afterAutospacing="0"/>
        <w:jc w:val="both"/>
        <w:rPr>
          <w:rFonts w:ascii="Arial" w:hAnsi="Arial" w:cs="Arial"/>
          <w:sz w:val="20"/>
          <w:szCs w:val="20"/>
        </w:rPr>
      </w:pPr>
      <w:r w:rsidRPr="00A50EBE">
        <w:rPr>
          <w:rFonts w:ascii="Arial" w:hAnsi="Arial" w:cs="Arial"/>
          <w:b/>
          <w:sz w:val="20"/>
          <w:szCs w:val="20"/>
        </w:rPr>
        <w:t>Secteur 2 :</w:t>
      </w:r>
      <w:r w:rsidRPr="00A15817">
        <w:rPr>
          <w:rFonts w:ascii="Arial" w:hAnsi="Arial" w:cs="Arial"/>
          <w:sz w:val="20"/>
          <w:szCs w:val="20"/>
        </w:rPr>
        <w:t xml:space="preserve"> </w:t>
      </w:r>
      <w:r w:rsidRPr="00A50EBE">
        <w:rPr>
          <w:rFonts w:ascii="Arial" w:hAnsi="Arial" w:cs="Arial"/>
          <w:b/>
          <w:sz w:val="20"/>
          <w:szCs w:val="20"/>
        </w:rPr>
        <w:t xml:space="preserve">De la confluence </w:t>
      </w:r>
      <w:r w:rsidR="006079F8" w:rsidRPr="00A50EBE">
        <w:rPr>
          <w:rFonts w:ascii="Arial" w:hAnsi="Arial" w:cs="Arial"/>
          <w:b/>
          <w:sz w:val="20"/>
          <w:szCs w:val="20"/>
        </w:rPr>
        <w:t>de l’Ho</w:t>
      </w:r>
      <w:r w:rsidR="006079F8">
        <w:rPr>
          <w:rFonts w:ascii="Arial" w:hAnsi="Arial" w:cs="Arial"/>
          <w:b/>
          <w:sz w:val="20"/>
          <w:szCs w:val="20"/>
        </w:rPr>
        <w:t>ë</w:t>
      </w:r>
      <w:r w:rsidR="006079F8" w:rsidRPr="00A50EBE">
        <w:rPr>
          <w:rFonts w:ascii="Arial" w:hAnsi="Arial" w:cs="Arial"/>
          <w:b/>
          <w:sz w:val="20"/>
          <w:szCs w:val="20"/>
        </w:rPr>
        <w:t xml:space="preserve">ne </w:t>
      </w:r>
      <w:r w:rsidRPr="00A50EBE">
        <w:rPr>
          <w:rFonts w:ascii="Arial" w:hAnsi="Arial" w:cs="Arial"/>
          <w:b/>
          <w:sz w:val="20"/>
          <w:szCs w:val="20"/>
        </w:rPr>
        <w:t>jusqu’à Moulin le Carbonnel :</w:t>
      </w:r>
      <w:r w:rsidRPr="00A15817">
        <w:rPr>
          <w:rFonts w:ascii="Arial" w:hAnsi="Arial" w:cs="Arial"/>
          <w:sz w:val="20"/>
          <w:szCs w:val="20"/>
        </w:rPr>
        <w:t xml:space="preserve"> peu de pente présente. La truite n’y est pas représentée. L’espèce cible est ici le brochet.</w:t>
      </w:r>
    </w:p>
    <w:p w:rsidR="00A15817" w:rsidRPr="000B40FE" w:rsidRDefault="00A15817" w:rsidP="00A50EBE">
      <w:pPr>
        <w:pStyle w:val="xmsolistparagraph"/>
        <w:numPr>
          <w:ilvl w:val="0"/>
          <w:numId w:val="3"/>
        </w:numPr>
        <w:spacing w:before="0" w:beforeAutospacing="0" w:after="0" w:afterAutospacing="0"/>
        <w:jc w:val="both"/>
        <w:rPr>
          <w:rFonts w:ascii="Arial" w:hAnsi="Arial" w:cs="Arial"/>
          <w:sz w:val="20"/>
          <w:szCs w:val="20"/>
        </w:rPr>
      </w:pPr>
      <w:r w:rsidRPr="00A50EBE">
        <w:rPr>
          <w:rFonts w:ascii="Arial" w:hAnsi="Arial" w:cs="Arial"/>
          <w:b/>
          <w:sz w:val="20"/>
          <w:szCs w:val="20"/>
        </w:rPr>
        <w:t>Secteur 3 :</w:t>
      </w:r>
      <w:r w:rsidRPr="00A15817">
        <w:rPr>
          <w:rFonts w:ascii="Arial" w:hAnsi="Arial" w:cs="Arial"/>
          <w:sz w:val="20"/>
          <w:szCs w:val="20"/>
        </w:rPr>
        <w:t xml:space="preserve"> </w:t>
      </w:r>
      <w:r w:rsidRPr="000B40FE">
        <w:rPr>
          <w:rFonts w:ascii="Arial" w:hAnsi="Arial" w:cs="Arial"/>
          <w:b/>
          <w:sz w:val="20"/>
          <w:szCs w:val="20"/>
        </w:rPr>
        <w:t>De Moulin le Carbonnel jusqu’à Fresnay sur Sarthe</w:t>
      </w:r>
      <w:r w:rsidRPr="000B40FE">
        <w:rPr>
          <w:rFonts w:ascii="Arial" w:hAnsi="Arial" w:cs="Arial"/>
          <w:sz w:val="20"/>
          <w:szCs w:val="20"/>
        </w:rPr>
        <w:t>, où la Sarthe bénéficie ici d’une pente importante et de la présence de la truite fario</w:t>
      </w:r>
    </w:p>
    <w:p w:rsidR="00A15817" w:rsidRDefault="00A15817" w:rsidP="00A50EBE">
      <w:pPr>
        <w:pStyle w:val="xmsolistparagraph"/>
        <w:numPr>
          <w:ilvl w:val="0"/>
          <w:numId w:val="3"/>
        </w:numPr>
        <w:spacing w:before="0" w:beforeAutospacing="0" w:after="0" w:afterAutospacing="0"/>
        <w:jc w:val="both"/>
        <w:rPr>
          <w:rFonts w:ascii="Arial" w:hAnsi="Arial" w:cs="Arial"/>
          <w:sz w:val="20"/>
          <w:szCs w:val="20"/>
        </w:rPr>
      </w:pPr>
      <w:r w:rsidRPr="000B40FE">
        <w:rPr>
          <w:rFonts w:ascii="Arial" w:hAnsi="Arial" w:cs="Arial"/>
          <w:b/>
          <w:sz w:val="20"/>
          <w:szCs w:val="20"/>
        </w:rPr>
        <w:t>Secteur 4 :</w:t>
      </w:r>
      <w:r w:rsidRPr="000B40FE">
        <w:rPr>
          <w:rFonts w:ascii="Arial" w:hAnsi="Arial" w:cs="Arial"/>
          <w:sz w:val="20"/>
          <w:szCs w:val="20"/>
        </w:rPr>
        <w:t xml:space="preserve"> </w:t>
      </w:r>
      <w:r w:rsidR="0038099C" w:rsidRPr="000B40FE">
        <w:rPr>
          <w:rFonts w:ascii="Arial" w:hAnsi="Arial" w:cs="Arial"/>
          <w:b/>
          <w:sz w:val="20"/>
          <w:szCs w:val="20"/>
        </w:rPr>
        <w:t xml:space="preserve">De Fresnay sur Sarthe </w:t>
      </w:r>
      <w:r w:rsidRPr="000B40FE">
        <w:rPr>
          <w:rFonts w:ascii="Arial" w:hAnsi="Arial" w:cs="Arial"/>
          <w:b/>
          <w:sz w:val="20"/>
          <w:szCs w:val="20"/>
        </w:rPr>
        <w:t>jusqu’au Mans,</w:t>
      </w:r>
      <w:r w:rsidRPr="00A15817">
        <w:rPr>
          <w:rFonts w:ascii="Arial" w:hAnsi="Arial" w:cs="Arial"/>
          <w:sz w:val="20"/>
          <w:szCs w:val="20"/>
        </w:rPr>
        <w:t xml:space="preserve"> qui redevient un cours d’eau cyprinicole, où l’espèce à prendre en compte sera le brochet.</w:t>
      </w:r>
    </w:p>
    <w:p w:rsidR="001932E9" w:rsidRPr="00A15817" w:rsidRDefault="001932E9" w:rsidP="001932E9">
      <w:pPr>
        <w:pStyle w:val="xmsolistparagraph"/>
        <w:spacing w:before="0" w:beforeAutospacing="0" w:after="0" w:afterAutospacing="0"/>
        <w:ind w:left="360"/>
        <w:jc w:val="both"/>
        <w:rPr>
          <w:rFonts w:ascii="Arial" w:hAnsi="Arial" w:cs="Arial"/>
          <w:sz w:val="20"/>
          <w:szCs w:val="20"/>
        </w:rPr>
      </w:pPr>
    </w:p>
    <w:p w:rsidR="00032E9A" w:rsidRDefault="007C51BD" w:rsidP="009D22E1">
      <w:pPr>
        <w:ind w:right="-24"/>
        <w:jc w:val="both"/>
        <w:rPr>
          <w:rFonts w:ascii="Arial" w:hAnsi="Arial" w:cs="Arial"/>
          <w:sz w:val="20"/>
          <w:szCs w:val="20"/>
        </w:rPr>
      </w:pPr>
      <w:r w:rsidRPr="005149CF">
        <w:rPr>
          <w:rFonts w:ascii="Arial" w:hAnsi="Arial" w:cs="Arial"/>
          <w:sz w:val="20"/>
          <w:szCs w:val="20"/>
        </w:rPr>
        <w:t xml:space="preserve">Une liste </w:t>
      </w:r>
      <w:r w:rsidR="00032E9A" w:rsidRPr="005149CF">
        <w:rPr>
          <w:rFonts w:ascii="Arial" w:hAnsi="Arial" w:cs="Arial"/>
          <w:sz w:val="20"/>
          <w:szCs w:val="20"/>
        </w:rPr>
        <w:t>intégrant</w:t>
      </w:r>
      <w:r w:rsidRPr="005149CF">
        <w:rPr>
          <w:rFonts w:ascii="Arial" w:hAnsi="Arial" w:cs="Arial"/>
          <w:sz w:val="20"/>
          <w:szCs w:val="20"/>
        </w:rPr>
        <w:t xml:space="preserve"> chaque ouvrage est annexé</w:t>
      </w:r>
      <w:r w:rsidR="00032E9A" w:rsidRPr="005149CF">
        <w:rPr>
          <w:rFonts w:ascii="Arial" w:hAnsi="Arial" w:cs="Arial"/>
          <w:sz w:val="20"/>
          <w:szCs w:val="20"/>
        </w:rPr>
        <w:t>e</w:t>
      </w:r>
      <w:r w:rsidRPr="005149CF">
        <w:rPr>
          <w:rFonts w:ascii="Arial" w:hAnsi="Arial" w:cs="Arial"/>
          <w:sz w:val="20"/>
          <w:szCs w:val="20"/>
        </w:rPr>
        <w:t xml:space="preserve"> à la présente convention afin de connaitre le secteur</w:t>
      </w:r>
      <w:r w:rsidR="00032E9A" w:rsidRPr="005149CF">
        <w:rPr>
          <w:rFonts w:ascii="Arial" w:hAnsi="Arial" w:cs="Arial"/>
          <w:sz w:val="20"/>
          <w:szCs w:val="20"/>
        </w:rPr>
        <w:t xml:space="preserve"> concerné (Cf. Annexe 2).</w:t>
      </w:r>
    </w:p>
    <w:p w:rsidR="00FB4208" w:rsidRDefault="00FB4208" w:rsidP="00FB4208">
      <w:pPr>
        <w:ind w:left="567" w:right="-24" w:hanging="567"/>
        <w:jc w:val="both"/>
        <w:rPr>
          <w:rFonts w:ascii="Arial" w:hAnsi="Arial" w:cs="Arial"/>
          <w:b/>
          <w:smallCaps/>
          <w:sz w:val="20"/>
          <w:szCs w:val="20"/>
          <w:u w:val="single"/>
        </w:rPr>
      </w:pPr>
      <w:r w:rsidRPr="009D22E1">
        <w:rPr>
          <w:rFonts w:ascii="Arial" w:hAnsi="Arial" w:cs="Arial"/>
          <w:b/>
          <w:sz w:val="20"/>
          <w:szCs w:val="20"/>
          <w:u w:val="single"/>
        </w:rPr>
        <w:t>3.</w:t>
      </w:r>
      <w:r>
        <w:rPr>
          <w:rFonts w:ascii="Arial" w:hAnsi="Arial" w:cs="Arial"/>
          <w:b/>
          <w:sz w:val="20"/>
          <w:szCs w:val="20"/>
          <w:u w:val="single"/>
        </w:rPr>
        <w:t>2</w:t>
      </w:r>
      <w:r w:rsidRPr="009D22E1">
        <w:rPr>
          <w:rFonts w:ascii="Arial" w:hAnsi="Arial" w:cs="Arial"/>
          <w:b/>
          <w:sz w:val="20"/>
          <w:szCs w:val="20"/>
          <w:u w:val="single"/>
        </w:rPr>
        <w:tab/>
      </w:r>
      <w:r w:rsidRPr="009D22E1">
        <w:rPr>
          <w:rFonts w:ascii="Arial" w:hAnsi="Arial" w:cs="Arial"/>
          <w:b/>
          <w:sz w:val="20"/>
          <w:szCs w:val="20"/>
          <w:u w:val="single"/>
        </w:rPr>
        <w:tab/>
      </w:r>
      <w:r>
        <w:rPr>
          <w:rFonts w:ascii="Arial" w:hAnsi="Arial" w:cs="Arial"/>
          <w:b/>
          <w:smallCaps/>
          <w:sz w:val="20"/>
          <w:szCs w:val="20"/>
          <w:u w:val="single"/>
        </w:rPr>
        <w:t>Conditions pour les ouvertures et les fermetures</w:t>
      </w:r>
    </w:p>
    <w:p w:rsidR="00D4585D" w:rsidRDefault="002C4523" w:rsidP="00837BC7">
      <w:pPr>
        <w:spacing w:after="0"/>
        <w:ind w:right="-24"/>
        <w:jc w:val="both"/>
        <w:rPr>
          <w:rFonts w:ascii="Arial" w:hAnsi="Arial" w:cs="Arial"/>
          <w:sz w:val="20"/>
          <w:szCs w:val="20"/>
        </w:rPr>
      </w:pPr>
      <w:r w:rsidRPr="00EE6735">
        <w:rPr>
          <w:rFonts w:ascii="Arial" w:hAnsi="Arial" w:cs="Arial"/>
          <w:sz w:val="20"/>
          <w:szCs w:val="20"/>
        </w:rPr>
        <w:t xml:space="preserve">Suivant les secteurs (voir 3.1), les ouvertures se feront cumulativement pendant la période </w:t>
      </w:r>
      <w:r w:rsidR="0006341F" w:rsidRPr="00EE6735">
        <w:rPr>
          <w:rFonts w:ascii="Arial" w:hAnsi="Arial" w:cs="Arial"/>
          <w:sz w:val="20"/>
          <w:szCs w:val="20"/>
        </w:rPr>
        <w:t>de mise en oeuvre</w:t>
      </w:r>
      <w:r w:rsidRPr="00EE6735">
        <w:rPr>
          <w:rFonts w:ascii="Arial" w:hAnsi="Arial" w:cs="Arial"/>
          <w:sz w:val="20"/>
          <w:szCs w:val="20"/>
        </w:rPr>
        <w:t xml:space="preserve"> définie </w:t>
      </w:r>
      <w:r w:rsidRPr="00EE6735">
        <w:rPr>
          <w:rFonts w:ascii="Arial" w:hAnsi="Arial" w:cs="Arial"/>
          <w:b/>
          <w:sz w:val="20"/>
          <w:szCs w:val="20"/>
          <w:u w:val="single"/>
        </w:rPr>
        <w:t>et</w:t>
      </w:r>
      <w:r w:rsidR="000A18A8" w:rsidRPr="00EE6735">
        <w:rPr>
          <w:rFonts w:ascii="Arial" w:hAnsi="Arial" w:cs="Arial"/>
          <w:sz w:val="20"/>
          <w:szCs w:val="20"/>
        </w:rPr>
        <w:t xml:space="preserve"> sous condition que le débit </w:t>
      </w:r>
      <w:r w:rsidR="00F30F72" w:rsidRPr="00EE6735">
        <w:rPr>
          <w:rFonts w:ascii="Arial" w:hAnsi="Arial" w:cs="Arial"/>
          <w:sz w:val="20"/>
          <w:szCs w:val="20"/>
        </w:rPr>
        <w:t xml:space="preserve">du cours d’eau en moyenne hebdomadaire soit supérieur au débit </w:t>
      </w:r>
      <w:r w:rsidR="000A18A8" w:rsidRPr="00EE6735">
        <w:rPr>
          <w:rFonts w:ascii="Arial" w:hAnsi="Arial" w:cs="Arial"/>
          <w:sz w:val="20"/>
          <w:szCs w:val="20"/>
        </w:rPr>
        <w:t>seuil</w:t>
      </w:r>
      <w:r w:rsidR="00116720" w:rsidRPr="00EE6735">
        <w:rPr>
          <w:rFonts w:ascii="Arial" w:hAnsi="Arial" w:cs="Arial"/>
          <w:sz w:val="20"/>
          <w:szCs w:val="20"/>
        </w:rPr>
        <w:t>.</w:t>
      </w:r>
      <w:r w:rsidRPr="00EE6735">
        <w:rPr>
          <w:rFonts w:ascii="Arial" w:hAnsi="Arial" w:cs="Arial"/>
          <w:sz w:val="20"/>
          <w:szCs w:val="20"/>
        </w:rPr>
        <w:t xml:space="preserve"> </w:t>
      </w:r>
      <w:r w:rsidR="00116720" w:rsidRPr="00EE6735">
        <w:rPr>
          <w:rFonts w:ascii="Arial" w:hAnsi="Arial" w:cs="Arial"/>
          <w:sz w:val="20"/>
          <w:szCs w:val="20"/>
        </w:rPr>
        <w:t xml:space="preserve">Quant aux fermetures, elles se feront dès que l’un des critères est respecté (fin de la période </w:t>
      </w:r>
      <w:r w:rsidR="005149CF" w:rsidRPr="00EE6735">
        <w:rPr>
          <w:rFonts w:ascii="Arial" w:hAnsi="Arial" w:cs="Arial"/>
          <w:sz w:val="20"/>
          <w:szCs w:val="20"/>
        </w:rPr>
        <w:t>de mise en oeuvre</w:t>
      </w:r>
      <w:r w:rsidR="00116720" w:rsidRPr="00EE6735">
        <w:rPr>
          <w:rFonts w:ascii="Arial" w:hAnsi="Arial" w:cs="Arial"/>
          <w:sz w:val="20"/>
          <w:szCs w:val="20"/>
        </w:rPr>
        <w:t xml:space="preserve"> </w:t>
      </w:r>
      <w:r w:rsidR="00116720" w:rsidRPr="00EE6735">
        <w:rPr>
          <w:rFonts w:ascii="Arial" w:hAnsi="Arial" w:cs="Arial"/>
          <w:b/>
          <w:sz w:val="20"/>
          <w:szCs w:val="20"/>
          <w:u w:val="single"/>
        </w:rPr>
        <w:t>ou</w:t>
      </w:r>
      <w:r w:rsidR="00116720" w:rsidRPr="00EE6735">
        <w:rPr>
          <w:rFonts w:ascii="Arial" w:hAnsi="Arial" w:cs="Arial"/>
          <w:sz w:val="20"/>
          <w:szCs w:val="20"/>
        </w:rPr>
        <w:t xml:space="preserve"> </w:t>
      </w:r>
      <w:r w:rsidR="005149CF" w:rsidRPr="00EE6735">
        <w:rPr>
          <w:rFonts w:ascii="Arial" w:hAnsi="Arial" w:cs="Arial"/>
          <w:sz w:val="20"/>
          <w:szCs w:val="20"/>
        </w:rPr>
        <w:t xml:space="preserve">lorsque le </w:t>
      </w:r>
      <w:r w:rsidR="00116720" w:rsidRPr="00EE6735">
        <w:rPr>
          <w:rFonts w:ascii="Arial" w:hAnsi="Arial" w:cs="Arial"/>
          <w:sz w:val="20"/>
          <w:szCs w:val="20"/>
        </w:rPr>
        <w:t xml:space="preserve">débit </w:t>
      </w:r>
      <w:r w:rsidR="00F30F72" w:rsidRPr="00EE6735">
        <w:rPr>
          <w:rFonts w:ascii="Arial" w:hAnsi="Arial" w:cs="Arial"/>
          <w:sz w:val="20"/>
          <w:szCs w:val="20"/>
        </w:rPr>
        <w:t xml:space="preserve">du cours d’eau en moyenne hebdomadaire </w:t>
      </w:r>
      <w:r w:rsidR="005149CF" w:rsidRPr="00EE6735">
        <w:rPr>
          <w:rFonts w:ascii="Arial" w:hAnsi="Arial" w:cs="Arial"/>
          <w:sz w:val="20"/>
          <w:szCs w:val="20"/>
        </w:rPr>
        <w:t>est</w:t>
      </w:r>
      <w:r w:rsidR="00F30F72" w:rsidRPr="00EE6735">
        <w:rPr>
          <w:rFonts w:ascii="Arial" w:hAnsi="Arial" w:cs="Arial"/>
          <w:sz w:val="20"/>
          <w:szCs w:val="20"/>
        </w:rPr>
        <w:t xml:space="preserve"> inférieur au débit seuil</w:t>
      </w:r>
      <w:r w:rsidR="00EE6735" w:rsidRPr="00EE6735">
        <w:rPr>
          <w:rFonts w:ascii="Arial" w:hAnsi="Arial" w:cs="Arial"/>
          <w:sz w:val="20"/>
          <w:szCs w:val="20"/>
        </w:rPr>
        <w:t>)</w:t>
      </w:r>
      <w:r w:rsidR="0019727B" w:rsidRPr="00EE6735">
        <w:rPr>
          <w:rFonts w:ascii="Arial" w:hAnsi="Arial" w:cs="Arial"/>
          <w:sz w:val="20"/>
          <w:szCs w:val="20"/>
        </w:rPr>
        <w:t>.</w:t>
      </w:r>
    </w:p>
    <w:p w:rsidR="00837BC7" w:rsidRDefault="00837BC7" w:rsidP="00837BC7">
      <w:pPr>
        <w:spacing w:after="0"/>
        <w:ind w:right="-24"/>
        <w:jc w:val="both"/>
        <w:rPr>
          <w:rFonts w:ascii="Arial" w:hAnsi="Arial" w:cs="Arial"/>
          <w:sz w:val="20"/>
          <w:szCs w:val="20"/>
        </w:rPr>
      </w:pPr>
    </w:p>
    <w:p w:rsidR="009C472C" w:rsidRPr="00FB4208" w:rsidRDefault="009C472C" w:rsidP="00FB4208">
      <w:pPr>
        <w:ind w:left="1418" w:right="-24" w:hanging="425"/>
        <w:jc w:val="both"/>
        <w:rPr>
          <w:rFonts w:ascii="Arial" w:hAnsi="Arial" w:cs="Arial"/>
          <w:b/>
          <w:i/>
          <w:smallCaps/>
          <w:sz w:val="18"/>
          <w:szCs w:val="18"/>
        </w:rPr>
      </w:pPr>
      <w:r w:rsidRPr="00FB4208">
        <w:rPr>
          <w:rFonts w:ascii="Arial" w:hAnsi="Arial" w:cs="Arial"/>
          <w:b/>
          <w:i/>
          <w:sz w:val="18"/>
          <w:szCs w:val="18"/>
        </w:rPr>
        <w:t>3.2</w:t>
      </w:r>
      <w:r w:rsidR="00FB4208" w:rsidRPr="00FB4208">
        <w:rPr>
          <w:rFonts w:ascii="Arial" w:hAnsi="Arial" w:cs="Arial"/>
          <w:b/>
          <w:i/>
          <w:sz w:val="18"/>
          <w:szCs w:val="18"/>
        </w:rPr>
        <w:t>.1</w:t>
      </w:r>
      <w:r w:rsidR="00FB4208">
        <w:rPr>
          <w:rFonts w:ascii="Arial" w:hAnsi="Arial" w:cs="Arial"/>
          <w:b/>
          <w:i/>
          <w:sz w:val="18"/>
          <w:szCs w:val="18"/>
        </w:rPr>
        <w:tab/>
        <w:t xml:space="preserve">  </w:t>
      </w:r>
      <w:r w:rsidRPr="00FB4208">
        <w:rPr>
          <w:rFonts w:ascii="Arial" w:hAnsi="Arial" w:cs="Arial"/>
          <w:b/>
          <w:i/>
          <w:smallCaps/>
          <w:sz w:val="18"/>
          <w:szCs w:val="18"/>
        </w:rPr>
        <w:t>PERIODE</w:t>
      </w:r>
      <w:r w:rsidR="00F455CB">
        <w:rPr>
          <w:rFonts w:ascii="Arial" w:hAnsi="Arial" w:cs="Arial"/>
          <w:b/>
          <w:i/>
          <w:smallCaps/>
          <w:sz w:val="18"/>
          <w:szCs w:val="18"/>
        </w:rPr>
        <w:t>S</w:t>
      </w:r>
      <w:r w:rsidRPr="00FB4208">
        <w:rPr>
          <w:rFonts w:ascii="Arial" w:hAnsi="Arial" w:cs="Arial"/>
          <w:b/>
          <w:i/>
          <w:smallCaps/>
          <w:sz w:val="18"/>
          <w:szCs w:val="18"/>
        </w:rPr>
        <w:t xml:space="preserve"> </w:t>
      </w:r>
      <w:r w:rsidR="005149CF">
        <w:rPr>
          <w:rFonts w:ascii="Arial" w:hAnsi="Arial" w:cs="Arial"/>
          <w:b/>
          <w:i/>
          <w:smallCaps/>
          <w:sz w:val="18"/>
          <w:szCs w:val="18"/>
        </w:rPr>
        <w:t>DE MISE EN OEUVRE</w:t>
      </w:r>
      <w:r w:rsidRPr="00FB4208">
        <w:rPr>
          <w:rFonts w:ascii="Arial" w:hAnsi="Arial" w:cs="Arial"/>
          <w:b/>
          <w:i/>
          <w:smallCaps/>
          <w:sz w:val="18"/>
          <w:szCs w:val="18"/>
        </w:rPr>
        <w:t> :</w:t>
      </w:r>
    </w:p>
    <w:p w:rsidR="00FC7D76" w:rsidRDefault="009C472C" w:rsidP="007E6FF2">
      <w:pPr>
        <w:spacing w:after="0"/>
        <w:ind w:right="-24"/>
        <w:jc w:val="both"/>
        <w:rPr>
          <w:rFonts w:ascii="Arial" w:hAnsi="Arial" w:cs="Arial"/>
          <w:sz w:val="20"/>
          <w:szCs w:val="20"/>
        </w:rPr>
      </w:pPr>
      <w:r>
        <w:rPr>
          <w:rFonts w:ascii="Arial" w:hAnsi="Arial" w:cs="Arial"/>
          <w:sz w:val="20"/>
          <w:szCs w:val="20"/>
        </w:rPr>
        <w:t>Pour rappel, les objectifs de la gestion coordo</w:t>
      </w:r>
      <w:r w:rsidR="00014BA6">
        <w:rPr>
          <w:rFonts w:ascii="Arial" w:hAnsi="Arial" w:cs="Arial"/>
          <w:sz w:val="20"/>
          <w:szCs w:val="20"/>
        </w:rPr>
        <w:t>nnée, au-delà de l’obligation d</w:t>
      </w:r>
      <w:r>
        <w:rPr>
          <w:rFonts w:ascii="Arial" w:hAnsi="Arial" w:cs="Arial"/>
          <w:sz w:val="20"/>
          <w:szCs w:val="20"/>
        </w:rPr>
        <w:t>e certains propriétaire</w:t>
      </w:r>
      <w:r w:rsidR="00B6241C">
        <w:rPr>
          <w:rFonts w:ascii="Arial" w:hAnsi="Arial" w:cs="Arial"/>
          <w:sz w:val="20"/>
          <w:szCs w:val="20"/>
        </w:rPr>
        <w:t>s</w:t>
      </w:r>
      <w:r>
        <w:rPr>
          <w:rFonts w:ascii="Arial" w:hAnsi="Arial" w:cs="Arial"/>
          <w:sz w:val="20"/>
          <w:szCs w:val="20"/>
        </w:rPr>
        <w:t xml:space="preserve"> de manœuvrer leurs vannes pour ne pas dépasser la côte définie dans leurs règlements d’eau, </w:t>
      </w:r>
      <w:r w:rsidR="00FC7D76">
        <w:rPr>
          <w:rFonts w:ascii="Arial" w:hAnsi="Arial" w:cs="Arial"/>
          <w:sz w:val="20"/>
          <w:szCs w:val="20"/>
        </w:rPr>
        <w:t>sont de faciliter :</w:t>
      </w:r>
    </w:p>
    <w:p w:rsidR="009C472C" w:rsidRDefault="00FC7D76" w:rsidP="00FC7D76">
      <w:pPr>
        <w:pStyle w:val="Paragraphedeliste"/>
        <w:numPr>
          <w:ilvl w:val="0"/>
          <w:numId w:val="4"/>
        </w:numPr>
        <w:ind w:right="-24"/>
        <w:jc w:val="both"/>
        <w:rPr>
          <w:rFonts w:ascii="Arial" w:hAnsi="Arial" w:cs="Arial"/>
          <w:sz w:val="20"/>
          <w:szCs w:val="20"/>
        </w:rPr>
      </w:pPr>
      <w:r w:rsidRPr="00FC7D76">
        <w:rPr>
          <w:rFonts w:ascii="Arial" w:hAnsi="Arial" w:cs="Arial"/>
          <w:sz w:val="20"/>
          <w:szCs w:val="20"/>
        </w:rPr>
        <w:t>la circulation sédimentaire</w:t>
      </w:r>
      <w:r>
        <w:rPr>
          <w:rFonts w:ascii="Arial" w:hAnsi="Arial" w:cs="Arial"/>
          <w:sz w:val="20"/>
          <w:szCs w:val="20"/>
        </w:rPr>
        <w:t xml:space="preserve">, qui nécessite une ouverture des vannes en période </w:t>
      </w:r>
      <w:r w:rsidR="00EE6735">
        <w:rPr>
          <w:rFonts w:ascii="Arial" w:hAnsi="Arial" w:cs="Arial"/>
          <w:sz w:val="20"/>
          <w:szCs w:val="20"/>
        </w:rPr>
        <w:t xml:space="preserve">de </w:t>
      </w:r>
      <w:r>
        <w:rPr>
          <w:rFonts w:ascii="Arial" w:hAnsi="Arial" w:cs="Arial"/>
          <w:sz w:val="20"/>
          <w:szCs w:val="20"/>
        </w:rPr>
        <w:t>hautes eaux</w:t>
      </w:r>
    </w:p>
    <w:p w:rsidR="00FC7D76" w:rsidRDefault="00FC7D76" w:rsidP="00FC7D76">
      <w:pPr>
        <w:pStyle w:val="Paragraphedeliste"/>
        <w:numPr>
          <w:ilvl w:val="0"/>
          <w:numId w:val="4"/>
        </w:numPr>
        <w:ind w:right="-24"/>
        <w:jc w:val="both"/>
        <w:rPr>
          <w:rFonts w:ascii="Arial" w:hAnsi="Arial" w:cs="Arial"/>
          <w:sz w:val="20"/>
          <w:szCs w:val="20"/>
        </w:rPr>
      </w:pPr>
      <w:r>
        <w:rPr>
          <w:rFonts w:ascii="Arial" w:hAnsi="Arial" w:cs="Arial"/>
          <w:sz w:val="20"/>
          <w:szCs w:val="20"/>
        </w:rPr>
        <w:t>la circulation piscicole, qui nécessite de s’adapter aux exig</w:t>
      </w:r>
      <w:r w:rsidR="00FB4208">
        <w:rPr>
          <w:rFonts w:ascii="Arial" w:hAnsi="Arial" w:cs="Arial"/>
          <w:sz w:val="20"/>
          <w:szCs w:val="20"/>
        </w:rPr>
        <w:t>ences des principales espèces</w:t>
      </w:r>
      <w:r w:rsidR="00EE6735">
        <w:rPr>
          <w:rFonts w:ascii="Arial" w:hAnsi="Arial" w:cs="Arial"/>
          <w:sz w:val="20"/>
          <w:szCs w:val="20"/>
        </w:rPr>
        <w:t xml:space="preserve"> piscicoles</w:t>
      </w:r>
      <w:r w:rsidR="00FB4208">
        <w:rPr>
          <w:rFonts w:ascii="Arial" w:hAnsi="Arial" w:cs="Arial"/>
          <w:sz w:val="20"/>
          <w:szCs w:val="20"/>
        </w:rPr>
        <w:t> :</w:t>
      </w:r>
    </w:p>
    <w:p w:rsidR="00EE6735" w:rsidRPr="000A18A8" w:rsidRDefault="00EE6735" w:rsidP="00EE6735">
      <w:pPr>
        <w:pStyle w:val="Paragraphedeliste"/>
        <w:numPr>
          <w:ilvl w:val="0"/>
          <w:numId w:val="5"/>
        </w:numPr>
        <w:spacing w:after="0"/>
        <w:ind w:right="-24"/>
        <w:jc w:val="both"/>
        <w:rPr>
          <w:rFonts w:ascii="Arial" w:hAnsi="Arial" w:cs="Arial"/>
          <w:sz w:val="20"/>
          <w:szCs w:val="20"/>
        </w:rPr>
      </w:pPr>
      <w:r w:rsidRPr="000A18A8">
        <w:rPr>
          <w:rFonts w:ascii="Arial" w:hAnsi="Arial" w:cs="Arial"/>
          <w:sz w:val="20"/>
          <w:szCs w:val="20"/>
        </w:rPr>
        <w:t xml:space="preserve">Pour les secteurs </w:t>
      </w:r>
      <w:r>
        <w:rPr>
          <w:rFonts w:ascii="Arial" w:hAnsi="Arial" w:cs="Arial"/>
          <w:sz w:val="20"/>
          <w:szCs w:val="20"/>
        </w:rPr>
        <w:t>1 et 3</w:t>
      </w:r>
      <w:r w:rsidRPr="000A18A8">
        <w:rPr>
          <w:rFonts w:ascii="Arial" w:hAnsi="Arial" w:cs="Arial"/>
          <w:sz w:val="20"/>
          <w:szCs w:val="20"/>
        </w:rPr>
        <w:t xml:space="preserve">, la période </w:t>
      </w:r>
      <w:r>
        <w:rPr>
          <w:rFonts w:ascii="Arial" w:hAnsi="Arial" w:cs="Arial"/>
          <w:sz w:val="20"/>
          <w:szCs w:val="20"/>
        </w:rPr>
        <w:t>de mise en œuvre</w:t>
      </w:r>
      <w:r w:rsidRPr="000A18A8">
        <w:rPr>
          <w:rFonts w:ascii="Arial" w:hAnsi="Arial" w:cs="Arial"/>
          <w:sz w:val="20"/>
          <w:szCs w:val="20"/>
        </w:rPr>
        <w:t xml:space="preserve"> est fixée du 15 octobre au 1</w:t>
      </w:r>
      <w:r w:rsidRPr="000A18A8">
        <w:rPr>
          <w:rFonts w:ascii="Arial" w:hAnsi="Arial" w:cs="Arial"/>
          <w:sz w:val="20"/>
          <w:szCs w:val="20"/>
          <w:vertAlign w:val="superscript"/>
        </w:rPr>
        <w:t>er</w:t>
      </w:r>
      <w:r w:rsidRPr="000A18A8">
        <w:rPr>
          <w:rFonts w:ascii="Arial" w:hAnsi="Arial" w:cs="Arial"/>
          <w:sz w:val="20"/>
          <w:szCs w:val="20"/>
        </w:rPr>
        <w:t xml:space="preserve"> avril</w:t>
      </w:r>
    </w:p>
    <w:p w:rsidR="00FB4208" w:rsidRDefault="00FB4208" w:rsidP="00FB4208">
      <w:pPr>
        <w:pStyle w:val="Paragraphedeliste"/>
        <w:numPr>
          <w:ilvl w:val="0"/>
          <w:numId w:val="5"/>
        </w:numPr>
        <w:ind w:right="-24"/>
        <w:jc w:val="both"/>
        <w:rPr>
          <w:rFonts w:ascii="Arial" w:hAnsi="Arial" w:cs="Arial"/>
          <w:sz w:val="20"/>
          <w:szCs w:val="20"/>
        </w:rPr>
      </w:pPr>
      <w:r w:rsidRPr="000A18A8">
        <w:rPr>
          <w:rFonts w:ascii="Arial" w:hAnsi="Arial" w:cs="Arial"/>
          <w:sz w:val="20"/>
          <w:szCs w:val="20"/>
        </w:rPr>
        <w:t xml:space="preserve">Pour les secteurs </w:t>
      </w:r>
      <w:r w:rsidR="00EE6735">
        <w:rPr>
          <w:rFonts w:ascii="Arial" w:hAnsi="Arial" w:cs="Arial"/>
          <w:sz w:val="20"/>
          <w:szCs w:val="20"/>
        </w:rPr>
        <w:t>2 et 4</w:t>
      </w:r>
      <w:r w:rsidRPr="000A18A8">
        <w:rPr>
          <w:rFonts w:ascii="Arial" w:hAnsi="Arial" w:cs="Arial"/>
          <w:sz w:val="20"/>
          <w:szCs w:val="20"/>
        </w:rPr>
        <w:t xml:space="preserve">, la période </w:t>
      </w:r>
      <w:r w:rsidR="00EE6735">
        <w:rPr>
          <w:rFonts w:ascii="Arial" w:hAnsi="Arial" w:cs="Arial"/>
          <w:sz w:val="20"/>
          <w:szCs w:val="20"/>
        </w:rPr>
        <w:t xml:space="preserve">de mise en œuvre </w:t>
      </w:r>
      <w:r w:rsidRPr="000A18A8">
        <w:rPr>
          <w:rFonts w:ascii="Arial" w:hAnsi="Arial" w:cs="Arial"/>
          <w:sz w:val="20"/>
          <w:szCs w:val="20"/>
        </w:rPr>
        <w:t>est fixée du 15 novembre au 15 février.</w:t>
      </w:r>
    </w:p>
    <w:p w:rsidR="002C4523" w:rsidRDefault="002C4523" w:rsidP="002C4523">
      <w:pPr>
        <w:ind w:left="1418" w:right="-24" w:hanging="425"/>
        <w:jc w:val="both"/>
        <w:rPr>
          <w:rFonts w:ascii="Arial" w:hAnsi="Arial" w:cs="Arial"/>
          <w:b/>
          <w:i/>
          <w:smallCaps/>
          <w:sz w:val="18"/>
          <w:szCs w:val="18"/>
        </w:rPr>
      </w:pPr>
      <w:r w:rsidRPr="00FB4208">
        <w:rPr>
          <w:rFonts w:ascii="Arial" w:hAnsi="Arial" w:cs="Arial"/>
          <w:b/>
          <w:i/>
          <w:sz w:val="18"/>
          <w:szCs w:val="18"/>
        </w:rPr>
        <w:t>3.2.</w:t>
      </w:r>
      <w:r>
        <w:rPr>
          <w:rFonts w:ascii="Arial" w:hAnsi="Arial" w:cs="Arial"/>
          <w:b/>
          <w:i/>
          <w:sz w:val="18"/>
          <w:szCs w:val="18"/>
        </w:rPr>
        <w:t>2</w:t>
      </w:r>
      <w:r>
        <w:rPr>
          <w:rFonts w:ascii="Arial" w:hAnsi="Arial" w:cs="Arial"/>
          <w:b/>
          <w:i/>
          <w:sz w:val="18"/>
          <w:szCs w:val="18"/>
        </w:rPr>
        <w:tab/>
        <w:t xml:space="preserve">  </w:t>
      </w:r>
      <w:r w:rsidR="004F1BCA">
        <w:rPr>
          <w:rFonts w:ascii="Arial" w:hAnsi="Arial" w:cs="Arial"/>
          <w:b/>
          <w:i/>
          <w:smallCaps/>
          <w:sz w:val="18"/>
          <w:szCs w:val="18"/>
        </w:rPr>
        <w:t>DEBIT SEUIL</w:t>
      </w:r>
      <w:r w:rsidR="00B4626F">
        <w:rPr>
          <w:rFonts w:ascii="Arial" w:hAnsi="Arial" w:cs="Arial"/>
          <w:b/>
          <w:i/>
          <w:smallCaps/>
          <w:sz w:val="18"/>
          <w:szCs w:val="18"/>
        </w:rPr>
        <w:t xml:space="preserve"> D’OUVERTURE ET DE FERMETURE</w:t>
      </w:r>
      <w:r w:rsidR="00B4626F" w:rsidRPr="00FB4208">
        <w:rPr>
          <w:rFonts w:ascii="Arial" w:hAnsi="Arial" w:cs="Arial"/>
          <w:b/>
          <w:i/>
          <w:smallCaps/>
          <w:sz w:val="18"/>
          <w:szCs w:val="18"/>
        </w:rPr>
        <w:t> </w:t>
      </w:r>
      <w:r w:rsidRPr="00FB4208">
        <w:rPr>
          <w:rFonts w:ascii="Arial" w:hAnsi="Arial" w:cs="Arial"/>
          <w:b/>
          <w:i/>
          <w:smallCaps/>
          <w:sz w:val="18"/>
          <w:szCs w:val="18"/>
        </w:rPr>
        <w:t>:</w:t>
      </w:r>
    </w:p>
    <w:p w:rsidR="009D3437" w:rsidRDefault="009D3437" w:rsidP="009D3437">
      <w:pPr>
        <w:spacing w:after="0"/>
        <w:ind w:right="-24"/>
        <w:jc w:val="both"/>
        <w:rPr>
          <w:rFonts w:ascii="Arial" w:hAnsi="Arial" w:cs="Arial"/>
          <w:sz w:val="20"/>
          <w:szCs w:val="20"/>
        </w:rPr>
      </w:pPr>
      <w:r w:rsidRPr="009D3437">
        <w:rPr>
          <w:rFonts w:ascii="Arial" w:hAnsi="Arial" w:cs="Arial"/>
          <w:sz w:val="20"/>
          <w:szCs w:val="20"/>
        </w:rPr>
        <w:t xml:space="preserve">La valeur limite de débit permettant l’ouverture et la fermeture (= </w:t>
      </w:r>
      <w:r w:rsidR="004F1BCA">
        <w:rPr>
          <w:rFonts w:ascii="Arial" w:hAnsi="Arial" w:cs="Arial"/>
          <w:sz w:val="20"/>
          <w:szCs w:val="20"/>
        </w:rPr>
        <w:t xml:space="preserve">dénommé ci-après </w:t>
      </w:r>
      <w:r w:rsidRPr="009D3437">
        <w:rPr>
          <w:rFonts w:ascii="Arial" w:hAnsi="Arial" w:cs="Arial"/>
          <w:sz w:val="20"/>
          <w:szCs w:val="20"/>
        </w:rPr>
        <w:t xml:space="preserve">débit seuil) est </w:t>
      </w:r>
      <w:r w:rsidR="004F1BCA">
        <w:rPr>
          <w:rFonts w:ascii="Arial" w:hAnsi="Arial" w:cs="Arial"/>
          <w:sz w:val="20"/>
          <w:szCs w:val="20"/>
        </w:rPr>
        <w:t>confronté au</w:t>
      </w:r>
      <w:r w:rsidRPr="009D3437">
        <w:rPr>
          <w:rFonts w:ascii="Arial" w:hAnsi="Arial" w:cs="Arial"/>
          <w:sz w:val="20"/>
          <w:szCs w:val="20"/>
        </w:rPr>
        <w:t xml:space="preserve"> débit </w:t>
      </w:r>
      <w:r w:rsidR="004F1BCA">
        <w:rPr>
          <w:rFonts w:ascii="Arial" w:hAnsi="Arial" w:cs="Arial"/>
          <w:sz w:val="20"/>
          <w:szCs w:val="20"/>
        </w:rPr>
        <w:t xml:space="preserve">moyen </w:t>
      </w:r>
      <w:r w:rsidRPr="009D3437">
        <w:rPr>
          <w:rFonts w:ascii="Arial" w:hAnsi="Arial" w:cs="Arial"/>
          <w:sz w:val="20"/>
          <w:szCs w:val="20"/>
        </w:rPr>
        <w:t>hebdomadaire</w:t>
      </w:r>
      <w:r w:rsidR="004F1BCA">
        <w:rPr>
          <w:rFonts w:ascii="Arial" w:hAnsi="Arial" w:cs="Arial"/>
          <w:sz w:val="20"/>
          <w:szCs w:val="20"/>
        </w:rPr>
        <w:t xml:space="preserve"> du cours d’eau calculé par moyenne des débits journaliers sur une semaine</w:t>
      </w:r>
      <w:r w:rsidRPr="009D3437">
        <w:rPr>
          <w:rFonts w:ascii="Arial" w:hAnsi="Arial" w:cs="Arial"/>
          <w:sz w:val="20"/>
          <w:szCs w:val="20"/>
        </w:rPr>
        <w:t xml:space="preserve"> (du vendredi au vendredi</w:t>
      </w:r>
      <w:r w:rsidR="004F1BCA">
        <w:rPr>
          <w:rFonts w:ascii="Arial" w:hAnsi="Arial" w:cs="Arial"/>
          <w:sz w:val="20"/>
          <w:szCs w:val="20"/>
        </w:rPr>
        <w:t>)</w:t>
      </w:r>
      <w:r>
        <w:rPr>
          <w:rFonts w:ascii="Arial" w:hAnsi="Arial" w:cs="Arial"/>
          <w:sz w:val="20"/>
          <w:szCs w:val="20"/>
        </w:rPr>
        <w:t xml:space="preserve"> p</w:t>
      </w:r>
      <w:r w:rsidR="00837BC7">
        <w:rPr>
          <w:rFonts w:ascii="Arial" w:hAnsi="Arial" w:cs="Arial"/>
          <w:sz w:val="20"/>
          <w:szCs w:val="20"/>
        </w:rPr>
        <w:t xml:space="preserve">uis transmis chaque vendredi des périodes de mise en œuvre. </w:t>
      </w:r>
      <w:r w:rsidR="00710D7E">
        <w:rPr>
          <w:rFonts w:ascii="Arial" w:hAnsi="Arial" w:cs="Arial"/>
          <w:sz w:val="20"/>
          <w:szCs w:val="20"/>
        </w:rPr>
        <w:t>(</w:t>
      </w:r>
      <w:r>
        <w:rPr>
          <w:rFonts w:ascii="Arial" w:hAnsi="Arial" w:cs="Arial"/>
          <w:sz w:val="20"/>
          <w:szCs w:val="20"/>
        </w:rPr>
        <w:t>voir art. 4</w:t>
      </w:r>
      <w:r w:rsidR="00710D7E">
        <w:rPr>
          <w:rFonts w:ascii="Arial" w:hAnsi="Arial" w:cs="Arial"/>
          <w:sz w:val="20"/>
          <w:szCs w:val="20"/>
        </w:rPr>
        <w:t>)</w:t>
      </w:r>
    </w:p>
    <w:p w:rsidR="00710D7E" w:rsidRDefault="00710D7E" w:rsidP="009D3437">
      <w:pPr>
        <w:spacing w:after="0"/>
        <w:ind w:right="-24"/>
        <w:jc w:val="both"/>
        <w:rPr>
          <w:rFonts w:ascii="Arial" w:hAnsi="Arial" w:cs="Arial"/>
          <w:sz w:val="20"/>
          <w:szCs w:val="20"/>
        </w:rPr>
      </w:pPr>
    </w:p>
    <w:p w:rsidR="000B40FE" w:rsidRPr="009D3437" w:rsidRDefault="000B40FE" w:rsidP="009D3437">
      <w:pPr>
        <w:spacing w:after="0"/>
        <w:ind w:right="-24"/>
        <w:jc w:val="both"/>
        <w:rPr>
          <w:rFonts w:ascii="Arial" w:hAnsi="Arial" w:cs="Arial"/>
          <w:sz w:val="20"/>
          <w:szCs w:val="20"/>
        </w:rPr>
      </w:pPr>
    </w:p>
    <w:p w:rsidR="009D3437" w:rsidRPr="00710D7E" w:rsidRDefault="009D3437" w:rsidP="00710D7E">
      <w:pPr>
        <w:shd w:val="clear" w:color="auto" w:fill="D9D9D9" w:themeFill="background1" w:themeFillShade="D9"/>
        <w:spacing w:after="0"/>
        <w:ind w:right="-24"/>
        <w:jc w:val="both"/>
        <w:rPr>
          <w:rFonts w:ascii="Arial" w:hAnsi="Arial" w:cs="Arial"/>
          <w:b/>
          <w:sz w:val="24"/>
          <w:szCs w:val="24"/>
        </w:rPr>
      </w:pPr>
      <w:r w:rsidRPr="00710D7E">
        <w:rPr>
          <w:rFonts w:ascii="Arial" w:hAnsi="Arial" w:cs="Arial"/>
          <w:b/>
          <w:sz w:val="24"/>
          <w:szCs w:val="24"/>
        </w:rPr>
        <w:t>Le DÉBIT SEUIL est fixé à 5 000 l/s (ou 5 m³/s)</w:t>
      </w:r>
    </w:p>
    <w:p w:rsidR="009D3437" w:rsidRPr="009D3437" w:rsidRDefault="009D3437" w:rsidP="009D3437">
      <w:pPr>
        <w:spacing w:after="0"/>
        <w:ind w:right="-24"/>
        <w:jc w:val="both"/>
        <w:rPr>
          <w:rFonts w:ascii="Arial" w:hAnsi="Arial" w:cs="Arial"/>
          <w:b/>
          <w:sz w:val="20"/>
          <w:szCs w:val="20"/>
        </w:rPr>
      </w:pPr>
    </w:p>
    <w:p w:rsidR="00837BC7" w:rsidRDefault="00871491" w:rsidP="00141305">
      <w:pPr>
        <w:spacing w:after="0"/>
        <w:ind w:right="-24"/>
        <w:jc w:val="both"/>
        <w:rPr>
          <w:rFonts w:ascii="Arial" w:hAnsi="Arial" w:cs="Arial"/>
          <w:sz w:val="20"/>
          <w:szCs w:val="20"/>
        </w:rPr>
      </w:pPr>
      <w:r w:rsidRPr="00837BC7">
        <w:rPr>
          <w:rFonts w:ascii="Arial" w:hAnsi="Arial" w:cs="Arial"/>
          <w:b/>
          <w:sz w:val="20"/>
          <w:szCs w:val="20"/>
          <w:u w:val="single"/>
        </w:rPr>
        <w:t>Ouverture :</w:t>
      </w:r>
      <w:r>
        <w:rPr>
          <w:rFonts w:ascii="Arial" w:hAnsi="Arial" w:cs="Arial"/>
          <w:sz w:val="20"/>
          <w:szCs w:val="20"/>
        </w:rPr>
        <w:t xml:space="preserve"> </w:t>
      </w:r>
    </w:p>
    <w:p w:rsidR="00141305" w:rsidRPr="0053515E" w:rsidRDefault="00837BC7" w:rsidP="00141305">
      <w:pPr>
        <w:spacing w:after="0"/>
        <w:ind w:right="-24"/>
        <w:jc w:val="both"/>
        <w:rPr>
          <w:rFonts w:ascii="Arial" w:hAnsi="Arial" w:cs="Arial"/>
          <w:sz w:val="20"/>
          <w:szCs w:val="20"/>
          <w:highlight w:val="yellow"/>
        </w:rPr>
      </w:pPr>
      <w:r>
        <w:rPr>
          <w:rFonts w:ascii="Arial" w:hAnsi="Arial" w:cs="Arial"/>
          <w:sz w:val="20"/>
          <w:szCs w:val="20"/>
        </w:rPr>
        <w:t>D</w:t>
      </w:r>
      <w:r w:rsidR="00871491">
        <w:rPr>
          <w:rFonts w:ascii="Arial" w:hAnsi="Arial" w:cs="Arial"/>
          <w:sz w:val="20"/>
          <w:szCs w:val="20"/>
        </w:rPr>
        <w:t xml:space="preserve">ès que le débit </w:t>
      </w:r>
      <w:r w:rsidR="004F1BCA">
        <w:rPr>
          <w:rFonts w:ascii="Arial" w:hAnsi="Arial" w:cs="Arial"/>
          <w:sz w:val="20"/>
          <w:szCs w:val="20"/>
        </w:rPr>
        <w:t xml:space="preserve">moyen </w:t>
      </w:r>
      <w:r w:rsidR="00871491">
        <w:rPr>
          <w:rFonts w:ascii="Arial" w:hAnsi="Arial" w:cs="Arial"/>
          <w:sz w:val="20"/>
          <w:szCs w:val="20"/>
        </w:rPr>
        <w:t xml:space="preserve">hebdomadaire du cours d’eau est </w:t>
      </w:r>
      <w:r>
        <w:rPr>
          <w:rFonts w:ascii="Arial" w:hAnsi="Arial" w:cs="Arial"/>
          <w:sz w:val="20"/>
          <w:szCs w:val="20"/>
        </w:rPr>
        <w:t>s</w:t>
      </w:r>
      <w:r w:rsidR="00141305">
        <w:rPr>
          <w:rFonts w:ascii="Arial" w:hAnsi="Arial" w:cs="Arial"/>
          <w:sz w:val="20"/>
          <w:szCs w:val="20"/>
        </w:rPr>
        <w:t xml:space="preserve">upérieur </w:t>
      </w:r>
      <w:r w:rsidR="00871491">
        <w:rPr>
          <w:rFonts w:ascii="Arial" w:hAnsi="Arial" w:cs="Arial"/>
          <w:sz w:val="20"/>
          <w:szCs w:val="20"/>
        </w:rPr>
        <w:t>au débit seuil</w:t>
      </w:r>
    </w:p>
    <w:p w:rsidR="00E07D3D" w:rsidRPr="00710D7E" w:rsidRDefault="00837BC7" w:rsidP="00792CC2">
      <w:pPr>
        <w:spacing w:after="0"/>
        <w:ind w:right="-24"/>
        <w:jc w:val="both"/>
        <w:rPr>
          <w:rFonts w:ascii="Arial" w:hAnsi="Arial" w:cs="Arial"/>
          <w:b/>
          <w:i/>
          <w:sz w:val="20"/>
          <w:szCs w:val="20"/>
          <w:u w:val="single"/>
        </w:rPr>
      </w:pPr>
      <w:r w:rsidRPr="00710D7E">
        <w:rPr>
          <w:rFonts w:ascii="Arial" w:hAnsi="Arial" w:cs="Arial"/>
          <w:b/>
          <w:i/>
          <w:sz w:val="20"/>
          <w:szCs w:val="20"/>
          <w:u w:val="single"/>
        </w:rPr>
        <w:t>F</w:t>
      </w:r>
      <w:r w:rsidR="00E07D3D" w:rsidRPr="00710D7E">
        <w:rPr>
          <w:rFonts w:ascii="Arial" w:hAnsi="Arial" w:cs="Arial"/>
          <w:b/>
          <w:i/>
          <w:sz w:val="20"/>
          <w:szCs w:val="20"/>
          <w:u w:val="single"/>
        </w:rPr>
        <w:t>ermeture</w:t>
      </w:r>
      <w:r w:rsidRPr="00710D7E">
        <w:rPr>
          <w:rFonts w:ascii="Arial" w:hAnsi="Arial" w:cs="Arial"/>
          <w:b/>
          <w:i/>
          <w:sz w:val="20"/>
          <w:szCs w:val="20"/>
          <w:u w:val="single"/>
        </w:rPr>
        <w:t> :</w:t>
      </w:r>
    </w:p>
    <w:p w:rsidR="00710D7E" w:rsidRPr="00871491" w:rsidRDefault="00837BC7" w:rsidP="007E6FF2">
      <w:pPr>
        <w:spacing w:after="0"/>
        <w:ind w:right="-24"/>
        <w:jc w:val="both"/>
        <w:rPr>
          <w:rFonts w:ascii="Arial" w:hAnsi="Arial" w:cs="Arial"/>
          <w:sz w:val="20"/>
          <w:szCs w:val="20"/>
          <w:highlight w:val="cyan"/>
        </w:rPr>
      </w:pPr>
      <w:r w:rsidRPr="00710D7E">
        <w:rPr>
          <w:rFonts w:ascii="Arial" w:hAnsi="Arial" w:cs="Arial"/>
          <w:sz w:val="20"/>
          <w:szCs w:val="20"/>
        </w:rPr>
        <w:t xml:space="preserve">Lorsque le débit </w:t>
      </w:r>
      <w:r w:rsidR="004F1BCA">
        <w:rPr>
          <w:rFonts w:ascii="Arial" w:hAnsi="Arial" w:cs="Arial"/>
          <w:sz w:val="20"/>
          <w:szCs w:val="20"/>
        </w:rPr>
        <w:t xml:space="preserve">moyen </w:t>
      </w:r>
      <w:r w:rsidRPr="00710D7E">
        <w:rPr>
          <w:rFonts w:ascii="Arial" w:hAnsi="Arial" w:cs="Arial"/>
          <w:sz w:val="20"/>
          <w:szCs w:val="20"/>
        </w:rPr>
        <w:t xml:space="preserve">hebdomadaire du cours d’eau est inférieur ou égal au débit seuil </w:t>
      </w:r>
      <w:r w:rsidR="00E07D3D" w:rsidRPr="00710D7E">
        <w:rPr>
          <w:rFonts w:ascii="Arial" w:hAnsi="Arial" w:cs="Arial"/>
          <w:sz w:val="20"/>
          <w:szCs w:val="20"/>
        </w:rPr>
        <w:t xml:space="preserve">pendant </w:t>
      </w:r>
      <w:r w:rsidR="00660BFF" w:rsidRPr="00710D7E">
        <w:rPr>
          <w:rFonts w:ascii="Arial" w:hAnsi="Arial" w:cs="Arial"/>
          <w:sz w:val="20"/>
          <w:szCs w:val="20"/>
        </w:rPr>
        <w:t>4 semaines consécutive</w:t>
      </w:r>
      <w:r w:rsidR="00E07D3D" w:rsidRPr="00710D7E">
        <w:rPr>
          <w:rFonts w:ascii="Arial" w:hAnsi="Arial" w:cs="Arial"/>
          <w:sz w:val="20"/>
          <w:szCs w:val="20"/>
        </w:rPr>
        <w:t>s</w:t>
      </w:r>
      <w:r w:rsidR="00544C5B" w:rsidRPr="00710D7E">
        <w:rPr>
          <w:rFonts w:ascii="Arial" w:hAnsi="Arial" w:cs="Arial"/>
          <w:sz w:val="20"/>
          <w:szCs w:val="20"/>
        </w:rPr>
        <w:t>.</w:t>
      </w:r>
    </w:p>
    <w:p w:rsidR="00E07D3D" w:rsidRDefault="00E07D3D" w:rsidP="00E07D3D">
      <w:pPr>
        <w:ind w:right="-24"/>
        <w:jc w:val="both"/>
        <w:rPr>
          <w:rFonts w:ascii="Arial" w:hAnsi="Arial" w:cs="Arial"/>
          <w:i/>
          <w:sz w:val="20"/>
          <w:szCs w:val="20"/>
        </w:rPr>
      </w:pPr>
      <w:r w:rsidRPr="00B14452">
        <w:rPr>
          <w:rFonts w:ascii="Arial" w:hAnsi="Arial" w:cs="Arial"/>
          <w:i/>
          <w:sz w:val="20"/>
          <w:szCs w:val="20"/>
          <w:u w:val="single"/>
        </w:rPr>
        <w:lastRenderedPageBreak/>
        <w:t>Remarque</w:t>
      </w:r>
      <w:r w:rsidRPr="00B14452">
        <w:rPr>
          <w:rFonts w:ascii="Arial" w:hAnsi="Arial" w:cs="Arial"/>
          <w:i/>
          <w:sz w:val="20"/>
          <w:szCs w:val="20"/>
        </w:rPr>
        <w:t> : La fermeture des vannages pendant</w:t>
      </w:r>
      <w:r w:rsidR="00F455CB">
        <w:rPr>
          <w:rFonts w:ascii="Arial" w:hAnsi="Arial" w:cs="Arial"/>
          <w:i/>
          <w:sz w:val="20"/>
          <w:szCs w:val="20"/>
        </w:rPr>
        <w:t xml:space="preserve"> ou hors</w:t>
      </w:r>
      <w:r w:rsidRPr="00B14452">
        <w:rPr>
          <w:rFonts w:ascii="Arial" w:hAnsi="Arial" w:cs="Arial"/>
          <w:i/>
          <w:sz w:val="20"/>
          <w:szCs w:val="20"/>
        </w:rPr>
        <w:t xml:space="preserve"> la période </w:t>
      </w:r>
      <w:r w:rsidR="00F455CB">
        <w:rPr>
          <w:rFonts w:ascii="Arial" w:hAnsi="Arial" w:cs="Arial"/>
          <w:i/>
          <w:sz w:val="20"/>
          <w:szCs w:val="20"/>
        </w:rPr>
        <w:t>d’ouverture</w:t>
      </w:r>
      <w:r w:rsidRPr="00B14452">
        <w:rPr>
          <w:rFonts w:ascii="Arial" w:hAnsi="Arial" w:cs="Arial"/>
          <w:i/>
          <w:sz w:val="20"/>
          <w:szCs w:val="20"/>
        </w:rPr>
        <w:t xml:space="preserve"> reste toutefois optionnelle, même en cas de passage sous le « seuil de fermeture », sauf dispositio</w:t>
      </w:r>
      <w:r w:rsidR="00CB5480" w:rsidRPr="00B14452">
        <w:rPr>
          <w:rFonts w:ascii="Arial" w:hAnsi="Arial" w:cs="Arial"/>
          <w:i/>
          <w:sz w:val="20"/>
          <w:szCs w:val="20"/>
        </w:rPr>
        <w:t>ns réglementaires particulières (arrêté sécheresse, Arrêté de protection de biotope…)</w:t>
      </w:r>
    </w:p>
    <w:p w:rsidR="005E578C" w:rsidRPr="00710D7E" w:rsidRDefault="005E578C" w:rsidP="005E578C">
      <w:pPr>
        <w:spacing w:after="0" w:line="240" w:lineRule="auto"/>
        <w:ind w:right="-24"/>
        <w:jc w:val="both"/>
        <w:rPr>
          <w:rFonts w:ascii="Arial Narrow" w:eastAsia="Times New Roman" w:hAnsi="Arial Narrow" w:cs="Arial"/>
          <w:b/>
          <w:sz w:val="28"/>
          <w:szCs w:val="28"/>
          <w:lang w:eastAsia="fr-FR"/>
        </w:rPr>
      </w:pPr>
      <w:r w:rsidRPr="00710D7E">
        <w:rPr>
          <w:rFonts w:ascii="Arial Narrow" w:eastAsia="Times New Roman" w:hAnsi="Arial Narrow" w:cs="Arial"/>
          <w:b/>
          <w:sz w:val="28"/>
          <w:szCs w:val="28"/>
          <w:lang w:eastAsia="fr-FR"/>
        </w:rPr>
        <w:t xml:space="preserve">Schéma décisionnel </w:t>
      </w:r>
      <w:r>
        <w:rPr>
          <w:rFonts w:ascii="Arial Narrow" w:eastAsia="Times New Roman" w:hAnsi="Arial Narrow" w:cs="Arial"/>
          <w:b/>
          <w:sz w:val="28"/>
          <w:szCs w:val="28"/>
          <w:lang w:eastAsia="fr-FR"/>
        </w:rPr>
        <w:t>d’ouverture</w:t>
      </w:r>
      <w:r w:rsidRPr="00710D7E">
        <w:rPr>
          <w:rFonts w:ascii="Arial Narrow" w:eastAsia="Times New Roman" w:hAnsi="Arial Narrow" w:cs="Arial"/>
          <w:b/>
          <w:sz w:val="28"/>
          <w:szCs w:val="28"/>
          <w:lang w:eastAsia="fr-FR"/>
        </w:rPr>
        <w:t xml:space="preserve"> :</w:t>
      </w:r>
    </w:p>
    <w:p w:rsidR="005E578C" w:rsidRDefault="005E578C" w:rsidP="005E578C">
      <w:pPr>
        <w:spacing w:after="0" w:line="240" w:lineRule="auto"/>
        <w:ind w:right="-24"/>
        <w:jc w:val="both"/>
        <w:rPr>
          <w:rFonts w:ascii="Arial Narrow" w:eastAsia="Times New Roman" w:hAnsi="Arial Narrow" w:cs="Arial"/>
          <w:b/>
          <w:sz w:val="24"/>
          <w:szCs w:val="24"/>
          <w:lang w:eastAsia="fr-FR"/>
        </w:rPr>
      </w:pP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41184" behindDoc="0" locked="0" layoutInCell="1" allowOverlap="1" wp14:anchorId="7128EC94" wp14:editId="4A08D510">
                <wp:simplePos x="0" y="0"/>
                <wp:positionH relativeFrom="column">
                  <wp:posOffset>1997710</wp:posOffset>
                </wp:positionH>
                <wp:positionV relativeFrom="paragraph">
                  <wp:posOffset>21590</wp:posOffset>
                </wp:positionV>
                <wp:extent cx="2282825" cy="707390"/>
                <wp:effectExtent l="11430" t="8890" r="10795" b="762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707390"/>
                        </a:xfrm>
                        <a:prstGeom prst="rect">
                          <a:avLst/>
                        </a:prstGeom>
                        <a:solidFill>
                          <a:srgbClr val="DBE5F1"/>
                        </a:solidFill>
                        <a:ln w="9525">
                          <a:solidFill>
                            <a:srgbClr val="000000"/>
                          </a:solidFill>
                          <a:miter lim="800000"/>
                          <a:headEnd/>
                          <a:tailEnd/>
                        </a:ln>
                      </wps:spPr>
                      <wps:txbx>
                        <w:txbxContent>
                          <w:p w:rsidR="005E578C" w:rsidRDefault="005E578C" w:rsidP="005E578C">
                            <w:pPr>
                              <w:spacing w:after="0"/>
                              <w:jc w:val="center"/>
                              <w:rPr>
                                <w:b/>
                              </w:rPr>
                            </w:pPr>
                            <w:r w:rsidRPr="005F6FBD">
                              <w:rPr>
                                <w:b/>
                              </w:rPr>
                              <w:t>Période</w:t>
                            </w:r>
                            <w:r>
                              <w:rPr>
                                <w:b/>
                              </w:rPr>
                              <w:t>s</w:t>
                            </w:r>
                            <w:r w:rsidRPr="005F6FBD">
                              <w:rPr>
                                <w:b/>
                              </w:rPr>
                              <w:t xml:space="preserve"> </w:t>
                            </w:r>
                            <w:r>
                              <w:rPr>
                                <w:b/>
                              </w:rPr>
                              <w:t>de mise en œuvre :</w:t>
                            </w:r>
                          </w:p>
                          <w:p w:rsidR="005E578C" w:rsidRDefault="005E578C" w:rsidP="005E578C">
                            <w:pPr>
                              <w:spacing w:after="0"/>
                              <w:jc w:val="center"/>
                              <w:rPr>
                                <w:b/>
                              </w:rPr>
                            </w:pPr>
                            <w:r>
                              <w:rPr>
                                <w:b/>
                              </w:rPr>
                              <w:t xml:space="preserve">-15/10 au 01/04 </w:t>
                            </w:r>
                            <w:r w:rsidRPr="00E56794">
                              <w:rPr>
                                <w:b/>
                              </w:rPr>
                              <w:t xml:space="preserve">= </w:t>
                            </w:r>
                            <w:r>
                              <w:rPr>
                                <w:b/>
                              </w:rPr>
                              <w:t>Secteurs 1 et 3</w:t>
                            </w:r>
                          </w:p>
                          <w:p w:rsidR="005E578C" w:rsidRPr="005F6FBD" w:rsidRDefault="005E578C" w:rsidP="005E578C">
                            <w:pPr>
                              <w:spacing w:after="0"/>
                              <w:jc w:val="center"/>
                              <w:rPr>
                                <w:b/>
                              </w:rPr>
                            </w:pPr>
                            <w:r>
                              <w:rPr>
                                <w:b/>
                              </w:rPr>
                              <w:t>-15/11 au 15/</w:t>
                            </w:r>
                            <w:r w:rsidRPr="00E56794">
                              <w:rPr>
                                <w:b/>
                              </w:rPr>
                              <w:t xml:space="preserve">02 = </w:t>
                            </w:r>
                            <w:r>
                              <w:rPr>
                                <w:b/>
                              </w:rPr>
                              <w:t>Secteurs 2 et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8EC94" id="_x0000_t202" coordsize="21600,21600" o:spt="202" path="m,l,21600r21600,l21600,xe">
                <v:stroke joinstyle="miter"/>
                <v:path gradientshapeok="t" o:connecttype="rect"/>
              </v:shapetype>
              <v:shape id="Text Box 67" o:spid="_x0000_s1026" type="#_x0000_t202" style="position:absolute;left:0;text-align:left;margin-left:157.3pt;margin-top:1.7pt;width:179.75pt;height:5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" fillcolor="#dbe5f1">
                <v:textbox>
                  <w:txbxContent>
                    <w:p w:rsidR="005E578C" w:rsidRDefault="005E578C" w:rsidP="005E578C">
                      <w:pPr>
                        <w:spacing w:after="0"/>
                        <w:jc w:val="center"/>
                        <w:rPr>
                          <w:b/>
                        </w:rPr>
                      </w:pPr>
                      <w:r w:rsidRPr="005F6FBD">
                        <w:rPr>
                          <w:b/>
                        </w:rPr>
                        <w:t>Période</w:t>
                      </w:r>
                      <w:r>
                        <w:rPr>
                          <w:b/>
                        </w:rPr>
                        <w:t>s</w:t>
                      </w:r>
                      <w:r w:rsidRPr="005F6FBD">
                        <w:rPr>
                          <w:b/>
                        </w:rPr>
                        <w:t xml:space="preserve"> </w:t>
                      </w:r>
                      <w:r>
                        <w:rPr>
                          <w:b/>
                        </w:rPr>
                        <w:t>de mise en œuvre :</w:t>
                      </w:r>
                    </w:p>
                    <w:p w:rsidR="005E578C" w:rsidRDefault="005E578C" w:rsidP="005E578C">
                      <w:pPr>
                        <w:spacing w:after="0"/>
                        <w:jc w:val="center"/>
                        <w:rPr>
                          <w:b/>
                        </w:rPr>
                      </w:pPr>
                      <w:r>
                        <w:rPr>
                          <w:b/>
                        </w:rPr>
                        <w:t xml:space="preserve">-15/10 au 01/04 </w:t>
                      </w:r>
                      <w:r w:rsidRPr="00E56794">
                        <w:rPr>
                          <w:b/>
                        </w:rPr>
                        <w:t xml:space="preserve">= </w:t>
                      </w:r>
                      <w:r>
                        <w:rPr>
                          <w:b/>
                        </w:rPr>
                        <w:t>Secteurs 1 et 3</w:t>
                      </w:r>
                    </w:p>
                    <w:p w:rsidR="005E578C" w:rsidRPr="005F6FBD" w:rsidRDefault="005E578C" w:rsidP="005E578C">
                      <w:pPr>
                        <w:spacing w:after="0"/>
                        <w:jc w:val="center"/>
                        <w:rPr>
                          <w:b/>
                        </w:rPr>
                      </w:pPr>
                      <w:r>
                        <w:rPr>
                          <w:b/>
                        </w:rPr>
                        <w:t>-15/11 au 15/</w:t>
                      </w:r>
                      <w:r w:rsidRPr="00E56794">
                        <w:rPr>
                          <w:b/>
                        </w:rPr>
                        <w:t xml:space="preserve">02 = </w:t>
                      </w:r>
                      <w:r>
                        <w:rPr>
                          <w:b/>
                        </w:rPr>
                        <w:t>Secteurs 2 et  4</w:t>
                      </w:r>
                    </w:p>
                  </w:txbxContent>
                </v:textbox>
              </v:shape>
            </w:pict>
          </mc:Fallback>
        </mc:AlternateContent>
      </w: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42208" behindDoc="0" locked="0" layoutInCell="1" allowOverlap="1" wp14:anchorId="4FE2A4D9" wp14:editId="44DAF119">
                <wp:simplePos x="0" y="0"/>
                <wp:positionH relativeFrom="column">
                  <wp:posOffset>1348105</wp:posOffset>
                </wp:positionH>
                <wp:positionV relativeFrom="paragraph">
                  <wp:posOffset>27940</wp:posOffset>
                </wp:positionV>
                <wp:extent cx="762000" cy="414655"/>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65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8C" w:rsidRPr="00EE7055" w:rsidRDefault="005E578C" w:rsidP="005E578C">
                            <w:pPr>
                              <w:jc w:val="center"/>
                              <w:rPr>
                                <w:b/>
                                <w:color w:val="00B050"/>
                              </w:rPr>
                            </w:pPr>
                            <w:r w:rsidRPr="00EE7055">
                              <w:rPr>
                                <w:b/>
                                <w:color w:val="00B050"/>
                              </w:rPr>
                              <w:t>OUI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E2A4D9" id="Text Box 70" o:spid="_x0000_s1027" type="#_x0000_t202" style="position:absolute;left:0;text-align:left;margin-left:106.15pt;margin-top:2.2pt;width:60pt;height:32.6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" filled="f" fillcolor="#dbe5f1" stroked="f">
                <v:textbox style="mso-fit-shape-to-text:t">
                  <w:txbxContent>
                    <w:p w:rsidR="005E578C" w:rsidRPr="00EE7055" w:rsidRDefault="005E578C" w:rsidP="005E578C">
                      <w:pPr>
                        <w:jc w:val="center"/>
                        <w:rPr>
                          <w:b/>
                          <w:color w:val="00B050"/>
                        </w:rPr>
                      </w:pPr>
                      <w:r w:rsidRPr="00EE7055">
                        <w:rPr>
                          <w:b/>
                          <w:color w:val="00B050"/>
                        </w:rPr>
                        <w:t>OUI</w:t>
                      </w:r>
                    </w:p>
                  </w:txbxContent>
                </v:textbox>
              </v:shape>
            </w:pict>
          </mc:Fallback>
        </mc:AlternateContent>
      </w:r>
      <w:r>
        <w:rPr>
          <w:rFonts w:ascii="Arial Narrow" w:eastAsia="Times New Roman" w:hAnsi="Arial Narrow" w:cs="Arial"/>
          <w:noProof/>
          <w:sz w:val="24"/>
          <w:szCs w:val="24"/>
          <w:lang w:eastAsia="fr-FR"/>
        </w:rPr>
        <mc:AlternateContent>
          <mc:Choice Requires="wps">
            <w:drawing>
              <wp:anchor distT="0" distB="0" distL="114300" distR="114300" simplePos="0" relativeHeight="251743232" behindDoc="0" locked="0" layoutInCell="1" allowOverlap="1" wp14:anchorId="1E6024E0" wp14:editId="69736237">
                <wp:simplePos x="0" y="0"/>
                <wp:positionH relativeFrom="column">
                  <wp:posOffset>4250690</wp:posOffset>
                </wp:positionH>
                <wp:positionV relativeFrom="paragraph">
                  <wp:posOffset>36830</wp:posOffset>
                </wp:positionV>
                <wp:extent cx="762000" cy="414655"/>
                <wp:effectExtent l="0" t="0" r="0" b="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65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8C" w:rsidRPr="00EE7055" w:rsidRDefault="005E578C" w:rsidP="005E578C">
                            <w:pPr>
                              <w:jc w:val="center"/>
                              <w:rPr>
                                <w:b/>
                                <w:color w:val="FF0000"/>
                              </w:rPr>
                            </w:pPr>
                            <w:r w:rsidRPr="00EE7055">
                              <w:rPr>
                                <w:b/>
                                <w:color w:val="FF0000"/>
                              </w:rPr>
                              <w:t>NON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024E0" id="Text Box 71" o:spid="_x0000_s1028" type="#_x0000_t202" style="position:absolute;left:0;text-align:left;margin-left:334.7pt;margin-top:2.9pt;width:60pt;height:32.6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" filled="f" fillcolor="#dbe5f1" stroked="f">
                <v:textbox style="mso-fit-shape-to-text:t">
                  <w:txbxContent>
                    <w:p w:rsidR="005E578C" w:rsidRPr="00EE7055" w:rsidRDefault="005E578C" w:rsidP="005E578C">
                      <w:pPr>
                        <w:jc w:val="center"/>
                        <w:rPr>
                          <w:b/>
                          <w:color w:val="FF0000"/>
                        </w:rPr>
                      </w:pPr>
                      <w:r w:rsidRPr="00EE7055">
                        <w:rPr>
                          <w:b/>
                          <w:color w:val="FF0000"/>
                        </w:rPr>
                        <w:t>NON</w:t>
                      </w:r>
                    </w:p>
                  </w:txbxContent>
                </v:textbox>
              </v:shape>
            </w:pict>
          </mc:Fallback>
        </mc:AlternateContent>
      </w:r>
    </w:p>
    <w:p w:rsidR="005E578C" w:rsidRPr="002626BF" w:rsidRDefault="00DA601F"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802624" behindDoc="0" locked="0" layoutInCell="1" allowOverlap="1">
                <wp:simplePos x="0" y="0"/>
                <wp:positionH relativeFrom="column">
                  <wp:posOffset>1149985</wp:posOffset>
                </wp:positionH>
                <wp:positionV relativeFrom="paragraph">
                  <wp:posOffset>81915</wp:posOffset>
                </wp:positionV>
                <wp:extent cx="0" cy="327660"/>
                <wp:effectExtent l="95250" t="0" r="57150" b="53340"/>
                <wp:wrapNone/>
                <wp:docPr id="91" name="Connecteur droit avec flèche 91"/>
                <wp:cNvGraphicFramePr/>
                <a:graphic xmlns:a="http://schemas.openxmlformats.org/drawingml/2006/main">
                  <a:graphicData uri="http://schemas.microsoft.com/office/word/2010/wordprocessingShape">
                    <wps:wsp>
                      <wps:cNvCnPr/>
                      <wps:spPr>
                        <a:xfrm>
                          <a:off x="0" y="0"/>
                          <a:ext cx="0" cy="32766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992D6F" id="_x0000_t32" coordsize="21600,21600" o:spt="32" o:oned="t" path="m,l21600,21600e" filled="f">
                <v:path arrowok="t" fillok="f" o:connecttype="none"/>
                <o:lock v:ext="edit" shapetype="t"/>
              </v:shapetype>
              <v:shape id="Connecteur droit avec flèche 91" o:spid="_x0000_s1026" type="#_x0000_t32" style="position:absolute;margin-left:90.55pt;margin-top:6.45pt;width:0;height:25.8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" strokecolor="#00b050" strokeweight="2.25pt">
                <v:stroke endarrow="block"/>
              </v:shape>
            </w:pict>
          </mc:Fallback>
        </mc:AlternateContent>
      </w:r>
      <w:r>
        <w:rPr>
          <w:rFonts w:ascii="Arial Narrow" w:eastAsia="Times New Roman" w:hAnsi="Arial Narrow" w:cs="Arial"/>
          <w:noProof/>
          <w:sz w:val="24"/>
          <w:szCs w:val="24"/>
          <w:lang w:eastAsia="fr-FR"/>
        </w:rPr>
        <mc:AlternateContent>
          <mc:Choice Requires="wps">
            <w:drawing>
              <wp:anchor distT="0" distB="0" distL="114300" distR="114300" simplePos="0" relativeHeight="251751424" behindDoc="0" locked="0" layoutInCell="1" allowOverlap="1" wp14:anchorId="12C97135" wp14:editId="5508B7CC">
                <wp:simplePos x="0" y="0"/>
                <wp:positionH relativeFrom="column">
                  <wp:posOffset>5371465</wp:posOffset>
                </wp:positionH>
                <wp:positionV relativeFrom="paragraph">
                  <wp:posOffset>81915</wp:posOffset>
                </wp:positionV>
                <wp:extent cx="45719" cy="1699260"/>
                <wp:effectExtent l="19050" t="19050" r="31115" b="34290"/>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69926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C698F" id="AutoShape 80" o:spid="_x0000_s1026" type="#_x0000_t32" style="position:absolute;margin-left:422.95pt;margin-top:6.45pt;width:3.6pt;height:13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hkKAIAAEI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" strokecolor="red" strokeweight="2.25pt"/>
            </w:pict>
          </mc:Fallback>
        </mc:AlternateContent>
      </w:r>
      <w:r w:rsidR="005E578C">
        <w:rPr>
          <w:rFonts w:ascii="Arial Narrow" w:eastAsia="Times New Roman" w:hAnsi="Arial Narrow" w:cs="Arial"/>
          <w:noProof/>
          <w:sz w:val="24"/>
          <w:szCs w:val="24"/>
          <w:lang w:eastAsia="fr-FR"/>
        </w:rPr>
        <mc:AlternateContent>
          <mc:Choice Requires="wps">
            <w:drawing>
              <wp:anchor distT="0" distB="0" distL="114300" distR="114300" simplePos="0" relativeHeight="251762688" behindDoc="0" locked="0" layoutInCell="1" allowOverlap="1" wp14:anchorId="0A8BC4B4" wp14:editId="2F05F65F">
                <wp:simplePos x="0" y="0"/>
                <wp:positionH relativeFrom="column">
                  <wp:posOffset>4373245</wp:posOffset>
                </wp:positionH>
                <wp:positionV relativeFrom="paragraph">
                  <wp:posOffset>78740</wp:posOffset>
                </wp:positionV>
                <wp:extent cx="723900" cy="8890"/>
                <wp:effectExtent l="0" t="95250" r="0" b="105410"/>
                <wp:wrapNone/>
                <wp:docPr id="13" name="Connecteur droit avec flèche 13"/>
                <wp:cNvGraphicFramePr/>
                <a:graphic xmlns:a="http://schemas.openxmlformats.org/drawingml/2006/main">
                  <a:graphicData uri="http://schemas.microsoft.com/office/word/2010/wordprocessingShape">
                    <wps:wsp>
                      <wps:cNvCnPr/>
                      <wps:spPr>
                        <a:xfrm flipV="1">
                          <a:off x="0" y="0"/>
                          <a:ext cx="723900" cy="889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97BB00" id="Connecteur droit avec flèche 13" o:spid="_x0000_s1026" type="#_x0000_t32" style="position:absolute;margin-left:344.35pt;margin-top:6.2pt;width:57pt;height:.7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" strokecolor="red" strokeweight="2.25pt">
                <v:stroke endarrow="block"/>
              </v:shape>
            </w:pict>
          </mc:Fallback>
        </mc:AlternateContent>
      </w:r>
      <w:r w:rsidR="005E578C">
        <w:rPr>
          <w:rFonts w:ascii="Arial Narrow" w:eastAsia="Times New Roman" w:hAnsi="Arial Narrow" w:cs="Arial"/>
          <w:noProof/>
          <w:sz w:val="24"/>
          <w:szCs w:val="24"/>
          <w:lang w:eastAsia="fr-FR"/>
        </w:rPr>
        <mc:AlternateContent>
          <mc:Choice Requires="wps">
            <w:drawing>
              <wp:anchor distT="0" distB="0" distL="114300" distR="114300" simplePos="0" relativeHeight="251740160" behindDoc="0" locked="0" layoutInCell="1" allowOverlap="1" wp14:anchorId="16792CAE" wp14:editId="41B3CA41">
                <wp:simplePos x="0" y="0"/>
                <wp:positionH relativeFrom="column">
                  <wp:posOffset>4291330</wp:posOffset>
                </wp:positionH>
                <wp:positionV relativeFrom="paragraph">
                  <wp:posOffset>81915</wp:posOffset>
                </wp:positionV>
                <wp:extent cx="1080135" cy="8890"/>
                <wp:effectExtent l="19050" t="19050" r="5715" b="29210"/>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135" cy="889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59D82" id="AutoShape 69" o:spid="_x0000_s1026" type="#_x0000_t32" style="position:absolute;margin-left:337.9pt;margin-top:6.45pt;width:85.05pt;height:.7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" strokecolor="red" strokeweight="2.25pt"/>
            </w:pict>
          </mc:Fallback>
        </mc:AlternateContent>
      </w:r>
      <w:r w:rsidR="005E578C">
        <w:rPr>
          <w:rFonts w:ascii="Arial Narrow" w:eastAsia="Times New Roman" w:hAnsi="Arial Narrow" w:cs="Arial"/>
          <w:noProof/>
          <w:sz w:val="24"/>
          <w:szCs w:val="24"/>
          <w:lang w:eastAsia="fr-FR"/>
        </w:rPr>
        <mc:AlternateContent>
          <mc:Choice Requires="wps">
            <w:drawing>
              <wp:anchor distT="0" distB="0" distL="114300" distR="114300" simplePos="0" relativeHeight="251739136" behindDoc="0" locked="0" layoutInCell="1" allowOverlap="1" wp14:anchorId="2962FE8D" wp14:editId="55CC2004">
                <wp:simplePos x="0" y="0"/>
                <wp:positionH relativeFrom="column">
                  <wp:posOffset>1144270</wp:posOffset>
                </wp:positionH>
                <wp:positionV relativeFrom="paragraph">
                  <wp:posOffset>81915</wp:posOffset>
                </wp:positionV>
                <wp:extent cx="1000760" cy="0"/>
                <wp:effectExtent l="19050" t="19050" r="8890" b="19050"/>
                <wp:wrapNone/>
                <wp:docPr id="3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760"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1F47F" id="AutoShape 68" o:spid="_x0000_s1026" type="#_x0000_t32" style="position:absolute;margin-left:90.1pt;margin-top:6.45pt;width:78.8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" strokecolor="#00b050" strokeweight="2.25pt"/>
            </w:pict>
          </mc:Fallback>
        </mc:AlternateContent>
      </w: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5E578C" w:rsidRPr="002626BF" w:rsidRDefault="00315C95"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65760" behindDoc="0" locked="0" layoutInCell="1" allowOverlap="1" wp14:anchorId="47B8D77E" wp14:editId="192FDB09">
                <wp:simplePos x="0" y="0"/>
                <wp:positionH relativeFrom="column">
                  <wp:posOffset>-53975</wp:posOffset>
                </wp:positionH>
                <wp:positionV relativeFrom="paragraph">
                  <wp:posOffset>44450</wp:posOffset>
                </wp:positionV>
                <wp:extent cx="1742440" cy="776605"/>
                <wp:effectExtent l="9525" t="13970" r="10160" b="9525"/>
                <wp:wrapNone/>
                <wp:docPr id="3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76605"/>
                        </a:xfrm>
                        <a:prstGeom prst="rect">
                          <a:avLst/>
                        </a:prstGeom>
                        <a:solidFill>
                          <a:srgbClr val="DBE5F1"/>
                        </a:solidFill>
                        <a:ln w="9525">
                          <a:solidFill>
                            <a:srgbClr val="000000"/>
                          </a:solidFill>
                          <a:miter lim="800000"/>
                          <a:headEnd/>
                          <a:tailEnd/>
                        </a:ln>
                      </wps:spPr>
                      <wps:txbx>
                        <w:txbxContent>
                          <w:p w:rsidR="005E578C" w:rsidRDefault="005E578C" w:rsidP="005E578C">
                            <w:pPr>
                              <w:spacing w:after="0"/>
                              <w:jc w:val="center"/>
                              <w:rPr>
                                <w:b/>
                              </w:rPr>
                            </w:pPr>
                            <w:r>
                              <w:rPr>
                                <w:b/>
                              </w:rPr>
                              <w:t xml:space="preserve">Débit hebdomadaire du cours d’eau </w:t>
                            </w:r>
                          </w:p>
                          <w:p w:rsidR="005E578C" w:rsidRPr="00710D7E" w:rsidRDefault="005E578C" w:rsidP="005E578C">
                            <w:pPr>
                              <w:spacing w:after="0"/>
                              <w:jc w:val="center"/>
                              <w:rPr>
                                <w:b/>
                                <w:sz w:val="12"/>
                                <w:szCs w:val="12"/>
                              </w:rPr>
                            </w:pPr>
                          </w:p>
                          <w:p w:rsidR="005E578C" w:rsidRPr="00E56794" w:rsidRDefault="005E578C" w:rsidP="005E578C">
                            <w:pPr>
                              <w:spacing w:after="0"/>
                              <w:jc w:val="center"/>
                              <w:rPr>
                                <w:b/>
                              </w:rPr>
                            </w:pPr>
                            <w:r w:rsidRPr="00710D7E">
                              <w:rPr>
                                <w:rFonts w:ascii="Vrinda" w:hAnsi="Vrinda" w:cs="Vrinda"/>
                                <w:b/>
                              </w:rPr>
                              <w:t>&gt;</w:t>
                            </w:r>
                            <w:r w:rsidRPr="00710D7E">
                              <w:rPr>
                                <w:b/>
                              </w:rPr>
                              <w:t xml:space="preserve"> 5 m3/s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B8D77E" id="Text Box 73" o:spid="_x0000_s1029" type="#_x0000_t202" style="position:absolute;left:0;text-align:left;margin-left:-4.25pt;margin-top:3.5pt;width:137.2pt;height:61.1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" fillcolor="#dbe5f1">
                <v:textbox style="mso-fit-shape-to-text:t">
                  <w:txbxContent>
                    <w:p w:rsidR="005E578C" w:rsidRDefault="005E578C" w:rsidP="005E578C">
                      <w:pPr>
                        <w:spacing w:after="0"/>
                        <w:jc w:val="center"/>
                        <w:rPr>
                          <w:b/>
                        </w:rPr>
                      </w:pPr>
                      <w:r>
                        <w:rPr>
                          <w:b/>
                        </w:rPr>
                        <w:t xml:space="preserve">Débit hebdomadaire du cours d’eau </w:t>
                      </w:r>
                    </w:p>
                    <w:p w:rsidR="005E578C" w:rsidRPr="00710D7E" w:rsidRDefault="005E578C" w:rsidP="005E578C">
                      <w:pPr>
                        <w:spacing w:after="0"/>
                        <w:jc w:val="center"/>
                        <w:rPr>
                          <w:b/>
                          <w:sz w:val="12"/>
                          <w:szCs w:val="12"/>
                        </w:rPr>
                      </w:pPr>
                    </w:p>
                    <w:p w:rsidR="005E578C" w:rsidRPr="00E56794" w:rsidRDefault="005E578C" w:rsidP="005E578C">
                      <w:pPr>
                        <w:spacing w:after="0"/>
                        <w:jc w:val="center"/>
                        <w:rPr>
                          <w:b/>
                        </w:rPr>
                      </w:pPr>
                      <w:r w:rsidRPr="00710D7E">
                        <w:rPr>
                          <w:rFonts w:ascii="Vrinda" w:hAnsi="Vrinda" w:cs="Vrinda"/>
                          <w:b/>
                        </w:rPr>
                        <w:t>&gt;</w:t>
                      </w:r>
                      <w:r w:rsidRPr="00710D7E">
                        <w:rPr>
                          <w:b/>
                        </w:rPr>
                        <w:t xml:space="preserve"> 5 m3/s </w:t>
                      </w:r>
                    </w:p>
                  </w:txbxContent>
                </v:textbox>
              </v:shape>
            </w:pict>
          </mc:Fallback>
        </mc:AlternateContent>
      </w:r>
    </w:p>
    <w:p w:rsidR="005E578C" w:rsidRPr="002626BF" w:rsidRDefault="00315C95"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47328" behindDoc="0" locked="0" layoutInCell="1" allowOverlap="1" wp14:anchorId="12F52D85" wp14:editId="62E008A7">
                <wp:simplePos x="0" y="0"/>
                <wp:positionH relativeFrom="column">
                  <wp:posOffset>2691765</wp:posOffset>
                </wp:positionH>
                <wp:positionV relativeFrom="paragraph">
                  <wp:posOffset>24765</wp:posOffset>
                </wp:positionV>
                <wp:extent cx="1742440" cy="620395"/>
                <wp:effectExtent l="0" t="0" r="10160" b="27940"/>
                <wp:wrapNone/>
                <wp:docPr id="3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20395"/>
                        </a:xfrm>
                        <a:prstGeom prst="rect">
                          <a:avLst/>
                        </a:prstGeom>
                        <a:solidFill>
                          <a:schemeClr val="accent3">
                            <a:lumMod val="20000"/>
                            <a:lumOff val="80000"/>
                          </a:schemeClr>
                        </a:solidFill>
                        <a:ln w="9525">
                          <a:solidFill>
                            <a:srgbClr val="000000"/>
                          </a:solidFill>
                          <a:miter lim="800000"/>
                          <a:headEnd/>
                          <a:tailEnd/>
                        </a:ln>
                      </wps:spPr>
                      <wps:txbx>
                        <w:txbxContent>
                          <w:p w:rsidR="005E578C" w:rsidRPr="005F6FBD" w:rsidRDefault="005E578C" w:rsidP="005E578C">
                            <w:pPr>
                              <w:jc w:val="center"/>
                              <w:rPr>
                                <w:b/>
                              </w:rPr>
                            </w:pPr>
                            <w:r>
                              <w:rPr>
                                <w:b/>
                              </w:rPr>
                              <w:t xml:space="preserve">Ouverture </w:t>
                            </w:r>
                            <w:r w:rsidR="00DA601F">
                              <w:rPr>
                                <w:b/>
                              </w:rPr>
                              <w:t xml:space="preserve">COORDONNEE </w:t>
                            </w:r>
                            <w:r>
                              <w:rPr>
                                <w:b/>
                              </w:rPr>
                              <w:t>des vannages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F52D85" id="Text Box 76" o:spid="_x0000_s1030" type="#_x0000_t202" style="position:absolute;left:0;text-align:left;margin-left:211.95pt;margin-top:1.95pt;width:137.2pt;height:48.8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" fillcolor="#eaf1dd [662]">
                <v:textbox style="mso-fit-shape-to-text:t">
                  <w:txbxContent>
                    <w:p w:rsidR="005E578C" w:rsidRPr="005F6FBD" w:rsidRDefault="005E578C" w:rsidP="005E578C">
                      <w:pPr>
                        <w:jc w:val="center"/>
                        <w:rPr>
                          <w:b/>
                        </w:rPr>
                      </w:pPr>
                      <w:r>
                        <w:rPr>
                          <w:b/>
                        </w:rPr>
                        <w:t xml:space="preserve">Ouverture </w:t>
                      </w:r>
                      <w:r w:rsidR="00DA601F">
                        <w:rPr>
                          <w:b/>
                        </w:rPr>
                        <w:t xml:space="preserve">COORDONNEE </w:t>
                      </w:r>
                      <w:r>
                        <w:rPr>
                          <w:b/>
                        </w:rPr>
                        <w:t>des vannages</w:t>
                      </w:r>
                    </w:p>
                  </w:txbxContent>
                </v:textbox>
              </v:shape>
            </w:pict>
          </mc:Fallback>
        </mc:AlternateContent>
      </w:r>
      <w:r>
        <w:rPr>
          <w:rFonts w:ascii="Arial Narrow" w:eastAsia="Times New Roman" w:hAnsi="Arial Narrow" w:cs="Arial"/>
          <w:noProof/>
          <w:sz w:val="24"/>
          <w:szCs w:val="24"/>
          <w:lang w:eastAsia="fr-FR"/>
        </w:rPr>
        <mc:AlternateContent>
          <mc:Choice Requires="wps">
            <w:drawing>
              <wp:anchor distT="0" distB="0" distL="114300" distR="114300" simplePos="0" relativeHeight="251746304" behindDoc="0" locked="0" layoutInCell="1" allowOverlap="1" wp14:anchorId="3B885BD5" wp14:editId="7937D6B0">
                <wp:simplePos x="0" y="0"/>
                <wp:positionH relativeFrom="column">
                  <wp:posOffset>1688465</wp:posOffset>
                </wp:positionH>
                <wp:positionV relativeFrom="paragraph">
                  <wp:posOffset>124460</wp:posOffset>
                </wp:positionV>
                <wp:extent cx="762000" cy="414655"/>
                <wp:effectExtent l="0" t="1905" r="0" b="2540"/>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65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8C" w:rsidRPr="005F6FBD" w:rsidRDefault="005E578C" w:rsidP="005E578C">
                            <w:pPr>
                              <w:jc w:val="center"/>
                              <w:rPr>
                                <w:b/>
                              </w:rPr>
                            </w:pPr>
                            <w:r w:rsidRPr="00EE7055">
                              <w:rPr>
                                <w:b/>
                                <w:color w:val="00B050"/>
                              </w:rPr>
                              <w:t>OUI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885BD5" id="Text Box 75" o:spid="_x0000_s1031" type="#_x0000_t202" style="position:absolute;left:0;text-align:left;margin-left:132.95pt;margin-top:9.8pt;width:60pt;height:32.6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" filled="f" fillcolor="#dbe5f1" stroked="f">
                <v:textbox style="mso-fit-shape-to-text:t">
                  <w:txbxContent>
                    <w:p w:rsidR="005E578C" w:rsidRPr="005F6FBD" w:rsidRDefault="005E578C" w:rsidP="005E578C">
                      <w:pPr>
                        <w:jc w:val="center"/>
                        <w:rPr>
                          <w:b/>
                        </w:rPr>
                      </w:pPr>
                      <w:r w:rsidRPr="00EE7055">
                        <w:rPr>
                          <w:b/>
                          <w:color w:val="00B050"/>
                        </w:rPr>
                        <w:t>OUI</w:t>
                      </w:r>
                    </w:p>
                  </w:txbxContent>
                </v:textbox>
              </v:shape>
            </w:pict>
          </mc:Fallback>
        </mc:AlternateContent>
      </w: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45280" behindDoc="0" locked="0" layoutInCell="1" allowOverlap="1" wp14:anchorId="6E3415BF" wp14:editId="5F332B4F">
                <wp:simplePos x="0" y="0"/>
                <wp:positionH relativeFrom="column">
                  <wp:posOffset>1691005</wp:posOffset>
                </wp:positionH>
                <wp:positionV relativeFrom="paragraph">
                  <wp:posOffset>33020</wp:posOffset>
                </wp:positionV>
                <wp:extent cx="1000760" cy="635"/>
                <wp:effectExtent l="0" t="95250" r="0" b="113665"/>
                <wp:wrapNone/>
                <wp:docPr id="4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760" cy="635"/>
                        </a:xfrm>
                        <a:prstGeom prst="straightConnector1">
                          <a:avLst/>
                        </a:prstGeom>
                        <a:noFill/>
                        <a:ln w="28575">
                          <a:solidFill>
                            <a:srgbClr val="00B05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05817" id="AutoShape 74" o:spid="_x0000_s1026" type="#_x0000_t32" style="position:absolute;margin-left:133.15pt;margin-top:2.6pt;width:78.8pt;height:.0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" strokecolor="#00b050" strokeweight="2.25pt">
                <v:stroke startarrow="block"/>
              </v:shape>
            </w:pict>
          </mc:Fallback>
        </mc:AlternateContent>
      </w:r>
    </w:p>
    <w:p w:rsidR="005E578C" w:rsidRPr="002626BF" w:rsidRDefault="00DA601F"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48352" behindDoc="0" locked="0" layoutInCell="1" allowOverlap="1" wp14:anchorId="49115755" wp14:editId="3950255B">
                <wp:simplePos x="0" y="0"/>
                <wp:positionH relativeFrom="column">
                  <wp:posOffset>1553844</wp:posOffset>
                </wp:positionH>
                <wp:positionV relativeFrom="paragraph">
                  <wp:posOffset>8255</wp:posOffset>
                </wp:positionV>
                <wp:extent cx="1112520" cy="723900"/>
                <wp:effectExtent l="19050" t="19050" r="68580" b="381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2520" cy="723900"/>
                        </a:xfrm>
                        <a:prstGeom prst="straightConnector1">
                          <a:avLst/>
                        </a:prstGeom>
                        <a:noFill/>
                        <a:ln w="2857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3C6DC" id="AutoShape 77" o:spid="_x0000_s1026" type="#_x0000_t32" style="position:absolute;margin-left:122.35pt;margin-top:.65pt;width:87.6pt;height:57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" strokecolor="red" strokeweight="2.25pt">
                <v:stroke startarrow="block"/>
              </v:shape>
            </w:pict>
          </mc:Fallback>
        </mc:AlternateContent>
      </w:r>
    </w:p>
    <w:p w:rsidR="005E578C" w:rsidRPr="002626BF" w:rsidRDefault="00E76C57"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50400" behindDoc="0" locked="0" layoutInCell="1" allowOverlap="1" wp14:anchorId="1C4D0A3E" wp14:editId="528EC04B">
                <wp:simplePos x="0" y="0"/>
                <wp:positionH relativeFrom="column">
                  <wp:posOffset>2689225</wp:posOffset>
                </wp:positionH>
                <wp:positionV relativeFrom="paragraph">
                  <wp:posOffset>92075</wp:posOffset>
                </wp:positionV>
                <wp:extent cx="1742440" cy="708660"/>
                <wp:effectExtent l="0" t="0" r="10160" b="15240"/>
                <wp:wrapNone/>
                <wp:docPr id="5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08660"/>
                        </a:xfrm>
                        <a:prstGeom prst="rect">
                          <a:avLst/>
                        </a:prstGeom>
                        <a:solidFill>
                          <a:srgbClr val="DBE5F1"/>
                        </a:solidFill>
                        <a:ln w="9525">
                          <a:solidFill>
                            <a:srgbClr val="000000"/>
                          </a:solidFill>
                          <a:miter lim="800000"/>
                          <a:headEnd/>
                          <a:tailEnd/>
                        </a:ln>
                      </wps:spPr>
                      <wps:txbx>
                        <w:txbxContent>
                          <w:p w:rsidR="005E578C" w:rsidRPr="005E578C" w:rsidRDefault="005E578C" w:rsidP="005E578C">
                            <w:pPr>
                              <w:jc w:val="center"/>
                              <w:rPr>
                                <w:i/>
                                <w:sz w:val="18"/>
                                <w:szCs w:val="18"/>
                              </w:rPr>
                            </w:pPr>
                            <w:r>
                              <w:rPr>
                                <w:b/>
                              </w:rPr>
                              <w:t xml:space="preserve">Pas d’ouverture COORDONNEE des vannages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D0A3E" id="Text Box 79" o:spid="_x0000_s1032" type="#_x0000_t202" style="position:absolute;left:0;text-align:left;margin-left:211.75pt;margin-top:7.25pt;width:137.2pt;height:55.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" fillcolor="#dbe5f1">
                <v:textbox>
                  <w:txbxContent>
                    <w:p w:rsidR="005E578C" w:rsidRPr="005E578C" w:rsidRDefault="005E578C" w:rsidP="005E578C">
                      <w:pPr>
                        <w:jc w:val="center"/>
                        <w:rPr>
                          <w:i/>
                          <w:sz w:val="18"/>
                          <w:szCs w:val="18"/>
                        </w:rPr>
                      </w:pPr>
                      <w:r>
                        <w:rPr>
                          <w:b/>
                        </w:rPr>
                        <w:t xml:space="preserve">Pas d’ouverture COORDONNEE des vannages </w:t>
                      </w:r>
                    </w:p>
                  </w:txbxContent>
                </v:textbox>
              </v:shape>
            </w:pict>
          </mc:Fallback>
        </mc:AlternateContent>
      </w:r>
    </w:p>
    <w:p w:rsidR="005E578C" w:rsidRPr="002626BF" w:rsidRDefault="00DA601F"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49376" behindDoc="0" locked="0" layoutInCell="1" allowOverlap="1" wp14:anchorId="2A43FCCA" wp14:editId="0D4589BB">
                <wp:simplePos x="0" y="0"/>
                <wp:positionH relativeFrom="column">
                  <wp:posOffset>1557655</wp:posOffset>
                </wp:positionH>
                <wp:positionV relativeFrom="paragraph">
                  <wp:posOffset>15875</wp:posOffset>
                </wp:positionV>
                <wp:extent cx="762000" cy="414655"/>
                <wp:effectExtent l="1905" t="1270" r="0" b="3175"/>
                <wp:wrapNone/>
                <wp:docPr id="4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65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8C" w:rsidRPr="00EE7055" w:rsidRDefault="005E578C" w:rsidP="005E578C">
                            <w:pPr>
                              <w:jc w:val="center"/>
                              <w:rPr>
                                <w:b/>
                                <w:color w:val="FF0000"/>
                              </w:rPr>
                            </w:pPr>
                            <w:r w:rsidRPr="00EE7055">
                              <w:rPr>
                                <w:b/>
                                <w:color w:val="FF0000"/>
                              </w:rPr>
                              <w:t>NON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43FCCA" id="Text Box 78" o:spid="_x0000_s1033" type="#_x0000_t202" style="position:absolute;left:0;text-align:left;margin-left:122.65pt;margin-top:1.25pt;width:60pt;height:32.6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" filled="f" fillcolor="#dbe5f1" stroked="f">
                <v:textbox style="mso-fit-shape-to-text:t">
                  <w:txbxContent>
                    <w:p w:rsidR="005E578C" w:rsidRPr="00EE7055" w:rsidRDefault="005E578C" w:rsidP="005E578C">
                      <w:pPr>
                        <w:jc w:val="center"/>
                        <w:rPr>
                          <w:b/>
                          <w:color w:val="FF0000"/>
                        </w:rPr>
                      </w:pPr>
                      <w:r w:rsidRPr="00EE7055">
                        <w:rPr>
                          <w:b/>
                          <w:color w:val="FF0000"/>
                        </w:rPr>
                        <w:t>NON</w:t>
                      </w:r>
                    </w:p>
                  </w:txbxContent>
                </v:textbox>
              </v:shape>
            </w:pict>
          </mc:Fallback>
        </mc:AlternateContent>
      </w: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5E578C" w:rsidRPr="002626BF" w:rsidRDefault="00DA601F"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801600" behindDoc="0" locked="0" layoutInCell="1" allowOverlap="1">
                <wp:simplePos x="0" y="0"/>
                <wp:positionH relativeFrom="column">
                  <wp:posOffset>4431665</wp:posOffset>
                </wp:positionH>
                <wp:positionV relativeFrom="paragraph">
                  <wp:posOffset>32385</wp:posOffset>
                </wp:positionV>
                <wp:extent cx="984885" cy="0"/>
                <wp:effectExtent l="0" t="95250" r="0" b="95250"/>
                <wp:wrapNone/>
                <wp:docPr id="89" name="Connecteur droit avec flèche 89"/>
                <wp:cNvGraphicFramePr/>
                <a:graphic xmlns:a="http://schemas.openxmlformats.org/drawingml/2006/main">
                  <a:graphicData uri="http://schemas.microsoft.com/office/word/2010/wordprocessingShape">
                    <wps:wsp>
                      <wps:cNvCnPr/>
                      <wps:spPr>
                        <a:xfrm flipH="1">
                          <a:off x="0" y="0"/>
                          <a:ext cx="98488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3AA7E9" id="Connecteur droit avec flèche 89" o:spid="_x0000_s1026" type="#_x0000_t32" style="position:absolute;margin-left:348.95pt;margin-top:2.55pt;width:77.55pt;height:0;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" strokecolor="red" strokeweight="2.25pt">
                <v:stroke endarrow="block"/>
              </v:shape>
            </w:pict>
          </mc:Fallback>
        </mc:AlternateContent>
      </w: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5E578C" w:rsidRDefault="005E578C" w:rsidP="005E578C">
      <w:pPr>
        <w:spacing w:after="0" w:line="240" w:lineRule="auto"/>
        <w:ind w:right="-24"/>
        <w:jc w:val="center"/>
        <w:rPr>
          <w:rFonts w:ascii="Arial Narrow" w:eastAsia="Times New Roman" w:hAnsi="Arial Narrow" w:cs="Arial"/>
          <w:b/>
          <w:lang w:eastAsia="fr-FR"/>
        </w:rPr>
      </w:pPr>
    </w:p>
    <w:p w:rsidR="005E578C" w:rsidRPr="00710D7E" w:rsidRDefault="005E578C" w:rsidP="005E578C">
      <w:pPr>
        <w:spacing w:after="0" w:line="240" w:lineRule="auto"/>
        <w:ind w:right="-24"/>
        <w:jc w:val="both"/>
        <w:rPr>
          <w:rFonts w:ascii="Arial Narrow" w:eastAsia="Times New Roman" w:hAnsi="Arial Narrow" w:cs="Arial"/>
          <w:b/>
          <w:sz w:val="28"/>
          <w:szCs w:val="28"/>
          <w:lang w:eastAsia="fr-FR"/>
        </w:rPr>
      </w:pPr>
      <w:r w:rsidRPr="00710D7E">
        <w:rPr>
          <w:rFonts w:ascii="Arial Narrow" w:eastAsia="Times New Roman" w:hAnsi="Arial Narrow" w:cs="Arial"/>
          <w:b/>
          <w:sz w:val="28"/>
          <w:szCs w:val="28"/>
          <w:lang w:eastAsia="fr-FR"/>
        </w:rPr>
        <w:t>Schéma décisionnel de fermeture :</w:t>
      </w:r>
    </w:p>
    <w:p w:rsidR="005E578C" w:rsidRDefault="005E578C" w:rsidP="005E578C">
      <w:pPr>
        <w:spacing w:after="0" w:line="240" w:lineRule="auto"/>
        <w:ind w:right="-24"/>
        <w:jc w:val="both"/>
        <w:rPr>
          <w:rFonts w:ascii="Arial Narrow" w:eastAsia="Times New Roman" w:hAnsi="Arial Narrow" w:cs="Arial"/>
          <w:b/>
          <w:sz w:val="24"/>
          <w:szCs w:val="24"/>
          <w:lang w:eastAsia="fr-FR"/>
        </w:rPr>
      </w:pPr>
    </w:p>
    <w:p w:rsidR="005E578C" w:rsidRPr="002626BF" w:rsidRDefault="00372B67"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97504" behindDoc="0" locked="0" layoutInCell="1" allowOverlap="1" wp14:anchorId="11FBFBA2" wp14:editId="0AF13C83">
                <wp:simplePos x="0" y="0"/>
                <wp:positionH relativeFrom="column">
                  <wp:posOffset>2018665</wp:posOffset>
                </wp:positionH>
                <wp:positionV relativeFrom="paragraph">
                  <wp:posOffset>35560</wp:posOffset>
                </wp:positionV>
                <wp:extent cx="2282825" cy="707390"/>
                <wp:effectExtent l="11430" t="8890" r="10795" b="7620"/>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707390"/>
                        </a:xfrm>
                        <a:prstGeom prst="rect">
                          <a:avLst/>
                        </a:prstGeom>
                        <a:solidFill>
                          <a:srgbClr val="DBE5F1"/>
                        </a:solidFill>
                        <a:ln w="9525">
                          <a:solidFill>
                            <a:srgbClr val="000000"/>
                          </a:solidFill>
                          <a:miter lim="800000"/>
                          <a:headEnd/>
                          <a:tailEnd/>
                        </a:ln>
                      </wps:spPr>
                      <wps:txbx>
                        <w:txbxContent>
                          <w:p w:rsidR="00372B67" w:rsidRDefault="00372B67" w:rsidP="00372B67">
                            <w:pPr>
                              <w:spacing w:after="0"/>
                              <w:jc w:val="center"/>
                              <w:rPr>
                                <w:b/>
                              </w:rPr>
                            </w:pPr>
                            <w:r w:rsidRPr="005F6FBD">
                              <w:rPr>
                                <w:b/>
                              </w:rPr>
                              <w:t>Période</w:t>
                            </w:r>
                            <w:r>
                              <w:rPr>
                                <w:b/>
                              </w:rPr>
                              <w:t>s</w:t>
                            </w:r>
                            <w:r w:rsidRPr="005F6FBD">
                              <w:rPr>
                                <w:b/>
                              </w:rPr>
                              <w:t xml:space="preserve"> </w:t>
                            </w:r>
                            <w:r>
                              <w:rPr>
                                <w:b/>
                              </w:rPr>
                              <w:t>de mise en œuvre :</w:t>
                            </w:r>
                          </w:p>
                          <w:p w:rsidR="00372B67" w:rsidRDefault="00372B67" w:rsidP="00372B67">
                            <w:pPr>
                              <w:spacing w:after="0"/>
                              <w:jc w:val="center"/>
                              <w:rPr>
                                <w:b/>
                              </w:rPr>
                            </w:pPr>
                            <w:r>
                              <w:rPr>
                                <w:b/>
                              </w:rPr>
                              <w:t xml:space="preserve">-15/10 au 01/04 </w:t>
                            </w:r>
                            <w:r w:rsidRPr="00E56794">
                              <w:rPr>
                                <w:b/>
                              </w:rPr>
                              <w:t xml:space="preserve">= </w:t>
                            </w:r>
                            <w:r>
                              <w:rPr>
                                <w:b/>
                              </w:rPr>
                              <w:t>Secteurs 1 et 3</w:t>
                            </w:r>
                          </w:p>
                          <w:p w:rsidR="00372B67" w:rsidRPr="005F6FBD" w:rsidRDefault="00372B67" w:rsidP="00372B67">
                            <w:pPr>
                              <w:spacing w:after="0"/>
                              <w:jc w:val="center"/>
                              <w:rPr>
                                <w:b/>
                              </w:rPr>
                            </w:pPr>
                            <w:r>
                              <w:rPr>
                                <w:b/>
                              </w:rPr>
                              <w:t>-15/11 au 15/</w:t>
                            </w:r>
                            <w:r w:rsidRPr="00E56794">
                              <w:rPr>
                                <w:b/>
                              </w:rPr>
                              <w:t xml:space="preserve">02 = </w:t>
                            </w:r>
                            <w:r>
                              <w:rPr>
                                <w:b/>
                              </w:rPr>
                              <w:t>Secteurs 2 et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BFBA2" id="_x0000_s1034" type="#_x0000_t202" style="position:absolute;left:0;text-align:left;margin-left:158.95pt;margin-top:2.8pt;width:179.75pt;height:55.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" fillcolor="#dbe5f1">
                <v:textbox>
                  <w:txbxContent>
                    <w:p w:rsidR="00372B67" w:rsidRDefault="00372B67" w:rsidP="00372B67">
                      <w:pPr>
                        <w:spacing w:after="0"/>
                        <w:jc w:val="center"/>
                        <w:rPr>
                          <w:b/>
                        </w:rPr>
                      </w:pPr>
                      <w:r w:rsidRPr="005F6FBD">
                        <w:rPr>
                          <w:b/>
                        </w:rPr>
                        <w:t>Période</w:t>
                      </w:r>
                      <w:r>
                        <w:rPr>
                          <w:b/>
                        </w:rPr>
                        <w:t>s</w:t>
                      </w:r>
                      <w:r w:rsidRPr="005F6FBD">
                        <w:rPr>
                          <w:b/>
                        </w:rPr>
                        <w:t xml:space="preserve"> </w:t>
                      </w:r>
                      <w:r>
                        <w:rPr>
                          <w:b/>
                        </w:rPr>
                        <w:t>de mise en œuvre :</w:t>
                      </w:r>
                    </w:p>
                    <w:p w:rsidR="00372B67" w:rsidRDefault="00372B67" w:rsidP="00372B67">
                      <w:pPr>
                        <w:spacing w:after="0"/>
                        <w:jc w:val="center"/>
                        <w:rPr>
                          <w:b/>
                        </w:rPr>
                      </w:pPr>
                      <w:r>
                        <w:rPr>
                          <w:b/>
                        </w:rPr>
                        <w:t xml:space="preserve">-15/10 au 01/04 </w:t>
                      </w:r>
                      <w:r w:rsidRPr="00E56794">
                        <w:rPr>
                          <w:b/>
                        </w:rPr>
                        <w:t xml:space="preserve">= </w:t>
                      </w:r>
                      <w:r>
                        <w:rPr>
                          <w:b/>
                        </w:rPr>
                        <w:t>Secteurs 1 et 3</w:t>
                      </w:r>
                    </w:p>
                    <w:p w:rsidR="00372B67" w:rsidRPr="005F6FBD" w:rsidRDefault="00372B67" w:rsidP="00372B67">
                      <w:pPr>
                        <w:spacing w:after="0"/>
                        <w:jc w:val="center"/>
                        <w:rPr>
                          <w:b/>
                        </w:rPr>
                      </w:pPr>
                      <w:r>
                        <w:rPr>
                          <w:b/>
                        </w:rPr>
                        <w:t>-15/11 au 15/</w:t>
                      </w:r>
                      <w:r w:rsidRPr="00E56794">
                        <w:rPr>
                          <w:b/>
                        </w:rPr>
                        <w:t xml:space="preserve">02 = </w:t>
                      </w:r>
                      <w:r>
                        <w:rPr>
                          <w:b/>
                        </w:rPr>
                        <w:t>Secteurs 2 et  4</w:t>
                      </w:r>
                    </w:p>
                  </w:txbxContent>
                </v:textbox>
              </v:shape>
            </w:pict>
          </mc:Fallback>
        </mc:AlternateContent>
      </w: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70880" behindDoc="0" locked="0" layoutInCell="1" allowOverlap="1" wp14:anchorId="4FE2A4D9" wp14:editId="44DAF119">
                <wp:simplePos x="0" y="0"/>
                <wp:positionH relativeFrom="column">
                  <wp:posOffset>1348105</wp:posOffset>
                </wp:positionH>
                <wp:positionV relativeFrom="paragraph">
                  <wp:posOffset>27940</wp:posOffset>
                </wp:positionV>
                <wp:extent cx="762000" cy="414655"/>
                <wp:effectExtent l="0" t="0" r="0" b="0"/>
                <wp:wrapNone/>
                <wp:docPr id="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65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8C" w:rsidRPr="00EE7055" w:rsidRDefault="005E578C" w:rsidP="005E578C">
                            <w:pPr>
                              <w:jc w:val="center"/>
                              <w:rPr>
                                <w:b/>
                                <w:color w:val="00B050"/>
                              </w:rPr>
                            </w:pPr>
                            <w:r w:rsidRPr="00EE7055">
                              <w:rPr>
                                <w:b/>
                                <w:color w:val="00B050"/>
                              </w:rPr>
                              <w:t>OUI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E2A4D9" id="_x0000_s1035" type="#_x0000_t202" style="position:absolute;left:0;text-align:left;margin-left:106.15pt;margin-top:2.2pt;width:60pt;height:32.6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" filled="f" fillcolor="#dbe5f1" stroked="f">
                <v:textbox style="mso-fit-shape-to-text:t">
                  <w:txbxContent>
                    <w:p w:rsidR="005E578C" w:rsidRPr="00EE7055" w:rsidRDefault="005E578C" w:rsidP="005E578C">
                      <w:pPr>
                        <w:jc w:val="center"/>
                        <w:rPr>
                          <w:b/>
                          <w:color w:val="00B050"/>
                        </w:rPr>
                      </w:pPr>
                      <w:r w:rsidRPr="00EE7055">
                        <w:rPr>
                          <w:b/>
                          <w:color w:val="00B050"/>
                        </w:rPr>
                        <w:t>OUI</w:t>
                      </w:r>
                    </w:p>
                  </w:txbxContent>
                </v:textbox>
              </v:shape>
            </w:pict>
          </mc:Fallback>
        </mc:AlternateContent>
      </w:r>
      <w:r>
        <w:rPr>
          <w:rFonts w:ascii="Arial Narrow" w:eastAsia="Times New Roman" w:hAnsi="Arial Narrow" w:cs="Arial"/>
          <w:noProof/>
          <w:sz w:val="24"/>
          <w:szCs w:val="24"/>
          <w:lang w:eastAsia="fr-FR"/>
        </w:rPr>
        <mc:AlternateContent>
          <mc:Choice Requires="wps">
            <w:drawing>
              <wp:anchor distT="0" distB="0" distL="114300" distR="114300" simplePos="0" relativeHeight="251771904" behindDoc="0" locked="0" layoutInCell="1" allowOverlap="1" wp14:anchorId="1E6024E0" wp14:editId="69736237">
                <wp:simplePos x="0" y="0"/>
                <wp:positionH relativeFrom="column">
                  <wp:posOffset>4250690</wp:posOffset>
                </wp:positionH>
                <wp:positionV relativeFrom="paragraph">
                  <wp:posOffset>36830</wp:posOffset>
                </wp:positionV>
                <wp:extent cx="762000" cy="414655"/>
                <wp:effectExtent l="0" t="0" r="0" b="0"/>
                <wp:wrapNone/>
                <wp:docPr id="5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65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8C" w:rsidRPr="00EE7055" w:rsidRDefault="005E578C" w:rsidP="005E578C">
                            <w:pPr>
                              <w:jc w:val="center"/>
                              <w:rPr>
                                <w:b/>
                                <w:color w:val="FF0000"/>
                              </w:rPr>
                            </w:pPr>
                            <w:r w:rsidRPr="00EE7055">
                              <w:rPr>
                                <w:b/>
                                <w:color w:val="FF0000"/>
                              </w:rPr>
                              <w:t>NON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024E0" id="_x0000_s1036" type="#_x0000_t202" style="position:absolute;left:0;text-align:left;margin-left:334.7pt;margin-top:2.9pt;width:60pt;height:32.6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" filled="f" fillcolor="#dbe5f1" stroked="f">
                <v:textbox style="mso-fit-shape-to-text:t">
                  <w:txbxContent>
                    <w:p w:rsidR="005E578C" w:rsidRPr="00EE7055" w:rsidRDefault="005E578C" w:rsidP="005E578C">
                      <w:pPr>
                        <w:jc w:val="center"/>
                        <w:rPr>
                          <w:b/>
                          <w:color w:val="FF0000"/>
                        </w:rPr>
                      </w:pPr>
                      <w:r w:rsidRPr="00EE7055">
                        <w:rPr>
                          <w:b/>
                          <w:color w:val="FF0000"/>
                        </w:rPr>
                        <w:t>NON</w:t>
                      </w:r>
                    </w:p>
                  </w:txbxContent>
                </v:textbox>
              </v:shape>
            </w:pict>
          </mc:Fallback>
        </mc:AlternateContent>
      </w:r>
    </w:p>
    <w:p w:rsidR="005E578C" w:rsidRPr="002626BF" w:rsidRDefault="00375343"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806720" behindDoc="0" locked="0" layoutInCell="1" allowOverlap="1">
                <wp:simplePos x="0" y="0"/>
                <wp:positionH relativeFrom="column">
                  <wp:posOffset>1149985</wp:posOffset>
                </wp:positionH>
                <wp:positionV relativeFrom="paragraph">
                  <wp:posOffset>98425</wp:posOffset>
                </wp:positionV>
                <wp:extent cx="0" cy="257810"/>
                <wp:effectExtent l="95250" t="0" r="57150" b="46990"/>
                <wp:wrapNone/>
                <wp:docPr id="95" name="Connecteur droit avec flèche 95"/>
                <wp:cNvGraphicFramePr/>
                <a:graphic xmlns:a="http://schemas.openxmlformats.org/drawingml/2006/main">
                  <a:graphicData uri="http://schemas.microsoft.com/office/word/2010/wordprocessingShape">
                    <wps:wsp>
                      <wps:cNvCnPr/>
                      <wps:spPr>
                        <a:xfrm>
                          <a:off x="0" y="0"/>
                          <a:ext cx="0" cy="25781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14FEA" id="Connecteur droit avec flèche 95" o:spid="_x0000_s1026" type="#_x0000_t32" style="position:absolute;margin-left:90.55pt;margin-top:7.75pt;width:0;height:20.3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" strokecolor="#00b050" strokeweight="2.25pt">
                <v:stroke endarrow="block"/>
              </v:shape>
            </w:pict>
          </mc:Fallback>
        </mc:AlternateContent>
      </w:r>
      <w:r w:rsidR="00E76C57">
        <w:rPr>
          <w:rFonts w:ascii="Arial Narrow" w:eastAsia="Times New Roman" w:hAnsi="Arial Narrow" w:cs="Arial"/>
          <w:noProof/>
          <w:sz w:val="24"/>
          <w:szCs w:val="24"/>
          <w:lang w:eastAsia="fr-FR"/>
        </w:rPr>
        <mc:AlternateContent>
          <mc:Choice Requires="wps">
            <w:drawing>
              <wp:anchor distT="0" distB="0" distL="114300" distR="114300" simplePos="0" relativeHeight="251804672" behindDoc="0" locked="0" layoutInCell="1" allowOverlap="1">
                <wp:simplePos x="0" y="0"/>
                <wp:positionH relativeFrom="column">
                  <wp:posOffset>4472305</wp:posOffset>
                </wp:positionH>
                <wp:positionV relativeFrom="paragraph">
                  <wp:posOffset>81915</wp:posOffset>
                </wp:positionV>
                <wp:extent cx="464820" cy="16510"/>
                <wp:effectExtent l="0" t="76200" r="30480" b="78740"/>
                <wp:wrapNone/>
                <wp:docPr id="93" name="Connecteur droit avec flèche 93"/>
                <wp:cNvGraphicFramePr/>
                <a:graphic xmlns:a="http://schemas.openxmlformats.org/drawingml/2006/main">
                  <a:graphicData uri="http://schemas.microsoft.com/office/word/2010/wordprocessingShape">
                    <wps:wsp>
                      <wps:cNvCnPr/>
                      <wps:spPr>
                        <a:xfrm flipV="1">
                          <a:off x="0" y="0"/>
                          <a:ext cx="464820" cy="1651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340B7" id="Connecteur droit avec flèche 93" o:spid="_x0000_s1026" type="#_x0000_t32" style="position:absolute;margin-left:352.15pt;margin-top:6.45pt;width:36.6pt;height:1.3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" strokecolor="red" strokeweight="1.5pt">
                <v:stroke endarrow="block"/>
              </v:shape>
            </w:pict>
          </mc:Fallback>
        </mc:AlternateContent>
      </w:r>
      <w:r w:rsidR="00E76C57">
        <w:rPr>
          <w:rFonts w:ascii="Arial Narrow" w:eastAsia="Times New Roman" w:hAnsi="Arial Narrow" w:cs="Arial"/>
          <w:noProof/>
          <w:sz w:val="24"/>
          <w:szCs w:val="24"/>
          <w:lang w:eastAsia="fr-FR"/>
        </w:rPr>
        <mc:AlternateContent>
          <mc:Choice Requires="wps">
            <w:drawing>
              <wp:anchor distT="0" distB="0" distL="114300" distR="114300" simplePos="0" relativeHeight="251803648" behindDoc="0" locked="0" layoutInCell="1" allowOverlap="1">
                <wp:simplePos x="0" y="0"/>
                <wp:positionH relativeFrom="column">
                  <wp:posOffset>5369560</wp:posOffset>
                </wp:positionH>
                <wp:positionV relativeFrom="paragraph">
                  <wp:posOffset>90805</wp:posOffset>
                </wp:positionV>
                <wp:extent cx="0" cy="669290"/>
                <wp:effectExtent l="19050" t="0" r="19050" b="35560"/>
                <wp:wrapNone/>
                <wp:docPr id="92" name="Connecteur droit 92"/>
                <wp:cNvGraphicFramePr/>
                <a:graphic xmlns:a="http://schemas.openxmlformats.org/drawingml/2006/main">
                  <a:graphicData uri="http://schemas.microsoft.com/office/word/2010/wordprocessingShape">
                    <wps:wsp>
                      <wps:cNvCnPr/>
                      <wps:spPr>
                        <a:xfrm>
                          <a:off x="0" y="0"/>
                          <a:ext cx="0" cy="66929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F440D" id="Connecteur droit 92"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422.8pt,7.15pt" to="422.8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" strokecolor="red" strokeweight="2.25pt"/>
            </w:pict>
          </mc:Fallback>
        </mc:AlternateContent>
      </w:r>
      <w:r w:rsidR="005E578C">
        <w:rPr>
          <w:rFonts w:ascii="Arial Narrow" w:eastAsia="Times New Roman" w:hAnsi="Arial Narrow" w:cs="Arial"/>
          <w:noProof/>
          <w:sz w:val="24"/>
          <w:szCs w:val="24"/>
          <w:lang w:eastAsia="fr-FR"/>
        </w:rPr>
        <mc:AlternateContent>
          <mc:Choice Requires="wps">
            <w:drawing>
              <wp:anchor distT="0" distB="0" distL="114300" distR="114300" simplePos="0" relativeHeight="251768832" behindDoc="0" locked="0" layoutInCell="1" allowOverlap="1" wp14:anchorId="16792CAE" wp14:editId="41B3CA41">
                <wp:simplePos x="0" y="0"/>
                <wp:positionH relativeFrom="column">
                  <wp:posOffset>4291330</wp:posOffset>
                </wp:positionH>
                <wp:positionV relativeFrom="paragraph">
                  <wp:posOffset>81915</wp:posOffset>
                </wp:positionV>
                <wp:extent cx="1080135" cy="8890"/>
                <wp:effectExtent l="19050" t="19050" r="5715" b="29210"/>
                <wp:wrapNone/>
                <wp:docPr id="6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135" cy="889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00FAF" id="AutoShape 69" o:spid="_x0000_s1026" type="#_x0000_t32" style="position:absolute;margin-left:337.9pt;margin-top:6.45pt;width:85.05pt;height:.7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" strokecolor="red" strokeweight="2.25pt"/>
            </w:pict>
          </mc:Fallback>
        </mc:AlternateContent>
      </w:r>
      <w:r w:rsidR="005E578C">
        <w:rPr>
          <w:rFonts w:ascii="Arial Narrow" w:eastAsia="Times New Roman" w:hAnsi="Arial Narrow" w:cs="Arial"/>
          <w:noProof/>
          <w:sz w:val="24"/>
          <w:szCs w:val="24"/>
          <w:lang w:eastAsia="fr-FR"/>
        </w:rPr>
        <mc:AlternateContent>
          <mc:Choice Requires="wps">
            <w:drawing>
              <wp:anchor distT="0" distB="0" distL="114300" distR="114300" simplePos="0" relativeHeight="251767808" behindDoc="0" locked="0" layoutInCell="1" allowOverlap="1" wp14:anchorId="2962FE8D" wp14:editId="55CC2004">
                <wp:simplePos x="0" y="0"/>
                <wp:positionH relativeFrom="column">
                  <wp:posOffset>1144270</wp:posOffset>
                </wp:positionH>
                <wp:positionV relativeFrom="paragraph">
                  <wp:posOffset>81915</wp:posOffset>
                </wp:positionV>
                <wp:extent cx="1000760" cy="0"/>
                <wp:effectExtent l="19050" t="19050" r="8890" b="19050"/>
                <wp:wrapNone/>
                <wp:docPr id="6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760"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4AE59" id="AutoShape 68" o:spid="_x0000_s1026" type="#_x0000_t32" style="position:absolute;margin-left:90.1pt;margin-top:6.45pt;width:78.8pt;height:0;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" strokecolor="#00b050" strokeweight="2.25pt"/>
            </w:pict>
          </mc:Fallback>
        </mc:AlternateContent>
      </w:r>
    </w:p>
    <w:p w:rsidR="005E578C" w:rsidRPr="002626BF" w:rsidRDefault="00E76C57"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b/>
          <w:noProof/>
          <w:sz w:val="24"/>
          <w:szCs w:val="24"/>
          <w:lang w:eastAsia="fr-FR"/>
        </w:rPr>
        <mc:AlternateContent>
          <mc:Choice Requires="wps">
            <w:drawing>
              <wp:anchor distT="0" distB="0" distL="114300" distR="114300" simplePos="0" relativeHeight="251793408" behindDoc="0" locked="0" layoutInCell="1" allowOverlap="1" wp14:anchorId="160E42BE" wp14:editId="3C231E08">
                <wp:simplePos x="0" y="0"/>
                <wp:positionH relativeFrom="column">
                  <wp:posOffset>-51435</wp:posOffset>
                </wp:positionH>
                <wp:positionV relativeFrom="paragraph">
                  <wp:posOffset>179070</wp:posOffset>
                </wp:positionV>
                <wp:extent cx="1742440" cy="784860"/>
                <wp:effectExtent l="0" t="0" r="10160" b="15240"/>
                <wp:wrapNone/>
                <wp:docPr id="7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4860"/>
                        </a:xfrm>
                        <a:prstGeom prst="rect">
                          <a:avLst/>
                        </a:prstGeom>
                        <a:solidFill>
                          <a:srgbClr val="DBE5F1"/>
                        </a:solidFill>
                        <a:ln w="9525">
                          <a:solidFill>
                            <a:srgbClr val="000000"/>
                          </a:solidFill>
                          <a:miter lim="800000"/>
                          <a:headEnd/>
                          <a:tailEnd/>
                        </a:ln>
                      </wps:spPr>
                      <wps:txbx>
                        <w:txbxContent>
                          <w:p w:rsidR="005E578C" w:rsidRDefault="005E578C" w:rsidP="005E578C">
                            <w:pPr>
                              <w:spacing w:after="0"/>
                              <w:jc w:val="center"/>
                              <w:rPr>
                                <w:b/>
                              </w:rPr>
                            </w:pPr>
                            <w:r>
                              <w:rPr>
                                <w:b/>
                              </w:rPr>
                              <w:t xml:space="preserve">Débit hebdomadaire du cours d’eau </w:t>
                            </w:r>
                          </w:p>
                          <w:p w:rsidR="005E578C" w:rsidRDefault="005E578C" w:rsidP="005E578C">
                            <w:pPr>
                              <w:spacing w:after="0"/>
                              <w:jc w:val="center"/>
                              <w:rPr>
                                <w:b/>
                              </w:rPr>
                            </w:pPr>
                            <w:r w:rsidRPr="0052224F">
                              <w:rPr>
                                <w:rFonts w:ascii="Vrinda" w:hAnsi="Vrinda" w:cs="Vrinda"/>
                                <w:b/>
                              </w:rPr>
                              <w:t>&lt;</w:t>
                            </w:r>
                            <w:r w:rsidRPr="0052224F">
                              <w:rPr>
                                <w:b/>
                              </w:rPr>
                              <w:t xml:space="preserve"> 5 m3/s pendant 30 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E42BE" id="Text Box 83" o:spid="_x0000_s1037" type="#_x0000_t202" style="position:absolute;left:0;text-align:left;margin-left:-4.05pt;margin-top:14.1pt;width:137.2pt;height:6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" fillcolor="#dbe5f1">
                <v:textbox>
                  <w:txbxContent>
                    <w:p w:rsidR="005E578C" w:rsidRDefault="005E578C" w:rsidP="005E578C">
                      <w:pPr>
                        <w:spacing w:after="0"/>
                        <w:jc w:val="center"/>
                        <w:rPr>
                          <w:b/>
                        </w:rPr>
                      </w:pPr>
                      <w:r>
                        <w:rPr>
                          <w:b/>
                        </w:rPr>
                        <w:t xml:space="preserve">Débit hebdomadaire du cours d’eau </w:t>
                      </w:r>
                    </w:p>
                    <w:p w:rsidR="005E578C" w:rsidRDefault="005E578C" w:rsidP="005E578C">
                      <w:pPr>
                        <w:spacing w:after="0"/>
                        <w:jc w:val="center"/>
                        <w:rPr>
                          <w:b/>
                        </w:rPr>
                      </w:pPr>
                      <w:r w:rsidRPr="0052224F">
                        <w:rPr>
                          <w:rFonts w:ascii="Vrinda" w:hAnsi="Vrinda" w:cs="Vrinda"/>
                          <w:b/>
                        </w:rPr>
                        <w:t>&lt;</w:t>
                      </w:r>
                      <w:r w:rsidRPr="0052224F">
                        <w:rPr>
                          <w:b/>
                        </w:rPr>
                        <w:t xml:space="preserve"> 5 m3/s pendant 30 jours</w:t>
                      </w:r>
                    </w:p>
                  </w:txbxContent>
                </v:textbox>
              </v:shape>
            </w:pict>
          </mc:Fallback>
        </mc:AlternateContent>
      </w:r>
    </w:p>
    <w:p w:rsidR="005E578C" w:rsidRPr="002626BF" w:rsidRDefault="00E76C57"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79072" behindDoc="0" locked="0" layoutInCell="1" allowOverlap="1" wp14:anchorId="1C4D0A3E" wp14:editId="528EC04B">
                <wp:simplePos x="0" y="0"/>
                <wp:positionH relativeFrom="column">
                  <wp:posOffset>2790190</wp:posOffset>
                </wp:positionH>
                <wp:positionV relativeFrom="paragraph">
                  <wp:posOffset>158750</wp:posOffset>
                </wp:positionV>
                <wp:extent cx="1742440" cy="620395"/>
                <wp:effectExtent l="0" t="0" r="10160" b="2794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20395"/>
                        </a:xfrm>
                        <a:prstGeom prst="rect">
                          <a:avLst/>
                        </a:prstGeom>
                        <a:solidFill>
                          <a:schemeClr val="accent3">
                            <a:lumMod val="20000"/>
                            <a:lumOff val="80000"/>
                          </a:schemeClr>
                        </a:solidFill>
                        <a:ln w="9525">
                          <a:solidFill>
                            <a:srgbClr val="000000"/>
                          </a:solidFill>
                          <a:miter lim="800000"/>
                          <a:headEnd/>
                          <a:tailEnd/>
                        </a:ln>
                      </wps:spPr>
                      <wps:txbx>
                        <w:txbxContent>
                          <w:p w:rsidR="005E578C" w:rsidRPr="005F6FBD" w:rsidRDefault="00E76C57" w:rsidP="005E578C">
                            <w:pPr>
                              <w:jc w:val="center"/>
                              <w:rPr>
                                <w:b/>
                              </w:rPr>
                            </w:pPr>
                            <w:r>
                              <w:rPr>
                                <w:b/>
                              </w:rPr>
                              <w:t>Fermeture</w:t>
                            </w:r>
                            <w:r w:rsidR="005E578C">
                              <w:rPr>
                                <w:b/>
                              </w:rPr>
                              <w:t xml:space="preserve"> </w:t>
                            </w:r>
                            <w:r>
                              <w:rPr>
                                <w:b/>
                              </w:rPr>
                              <w:t>COORDONNEE</w:t>
                            </w:r>
                            <w:r w:rsidR="005E578C">
                              <w:rPr>
                                <w:b/>
                              </w:rPr>
                              <w:t xml:space="preserve"> des vannages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4D0A3E" id="_x0000_s1038" type="#_x0000_t202" style="position:absolute;left:0;text-align:left;margin-left:219.7pt;margin-top:12.5pt;width:137.2pt;height:48.8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" fillcolor="#eaf1dd [662]">
                <v:textbox style="mso-fit-shape-to-text:t">
                  <w:txbxContent>
                    <w:p w:rsidR="005E578C" w:rsidRPr="005F6FBD" w:rsidRDefault="00E76C57" w:rsidP="005E578C">
                      <w:pPr>
                        <w:jc w:val="center"/>
                        <w:rPr>
                          <w:b/>
                        </w:rPr>
                      </w:pPr>
                      <w:r>
                        <w:rPr>
                          <w:b/>
                        </w:rPr>
                        <w:t>Fermeture</w:t>
                      </w:r>
                      <w:r w:rsidR="005E578C">
                        <w:rPr>
                          <w:b/>
                        </w:rPr>
                        <w:t xml:space="preserve"> </w:t>
                      </w:r>
                      <w:r>
                        <w:rPr>
                          <w:b/>
                        </w:rPr>
                        <w:t>COORDONNEE</w:t>
                      </w:r>
                      <w:r w:rsidR="005E578C">
                        <w:rPr>
                          <w:b/>
                        </w:rPr>
                        <w:t xml:space="preserve"> des vannages </w:t>
                      </w:r>
                    </w:p>
                  </w:txbxContent>
                </v:textbox>
              </v:shape>
            </w:pict>
          </mc:Fallback>
        </mc:AlternateContent>
      </w:r>
    </w:p>
    <w:p w:rsidR="005E578C" w:rsidRPr="002626BF" w:rsidRDefault="00375343"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74976" behindDoc="0" locked="0" layoutInCell="1" allowOverlap="1" wp14:anchorId="3B885BD5" wp14:editId="7937D6B0">
                <wp:simplePos x="0" y="0"/>
                <wp:positionH relativeFrom="column">
                  <wp:posOffset>1556385</wp:posOffset>
                </wp:positionH>
                <wp:positionV relativeFrom="paragraph">
                  <wp:posOffset>83820</wp:posOffset>
                </wp:positionV>
                <wp:extent cx="762000" cy="414655"/>
                <wp:effectExtent l="0" t="1905" r="0" b="2540"/>
                <wp:wrapNone/>
                <wp:docPr id="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65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8C" w:rsidRPr="005F6FBD" w:rsidRDefault="005E578C" w:rsidP="005E578C">
                            <w:pPr>
                              <w:jc w:val="center"/>
                              <w:rPr>
                                <w:b/>
                              </w:rPr>
                            </w:pPr>
                            <w:r w:rsidRPr="00EE7055">
                              <w:rPr>
                                <w:b/>
                                <w:color w:val="00B050"/>
                              </w:rPr>
                              <w:t>OUI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885BD5" id="_x0000_s1039" type="#_x0000_t202" style="position:absolute;left:0;text-align:left;margin-left:122.55pt;margin-top:6.6pt;width:60pt;height:32.6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" filled="f" fillcolor="#dbe5f1" stroked="f">
                <v:textbox style="mso-fit-shape-to-text:t">
                  <w:txbxContent>
                    <w:p w:rsidR="005E578C" w:rsidRPr="005F6FBD" w:rsidRDefault="005E578C" w:rsidP="005E578C">
                      <w:pPr>
                        <w:jc w:val="center"/>
                        <w:rPr>
                          <w:b/>
                        </w:rPr>
                      </w:pPr>
                      <w:r w:rsidRPr="00EE7055">
                        <w:rPr>
                          <w:b/>
                          <w:color w:val="00B050"/>
                        </w:rPr>
                        <w:t>OUI</w:t>
                      </w:r>
                    </w:p>
                  </w:txbxContent>
                </v:textbox>
              </v:shape>
            </w:pict>
          </mc:Fallback>
        </mc:AlternateContent>
      </w:r>
    </w:p>
    <w:p w:rsidR="005E578C" w:rsidRPr="002626BF" w:rsidRDefault="00375343"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807744" behindDoc="0" locked="0" layoutInCell="1" allowOverlap="1">
                <wp:simplePos x="0" y="0"/>
                <wp:positionH relativeFrom="column">
                  <wp:posOffset>1691005</wp:posOffset>
                </wp:positionH>
                <wp:positionV relativeFrom="paragraph">
                  <wp:posOffset>113665</wp:posOffset>
                </wp:positionV>
                <wp:extent cx="1097280" cy="15240"/>
                <wp:effectExtent l="0" t="95250" r="0" b="99060"/>
                <wp:wrapNone/>
                <wp:docPr id="96" name="Connecteur droit avec flèche 96"/>
                <wp:cNvGraphicFramePr/>
                <a:graphic xmlns:a="http://schemas.openxmlformats.org/drawingml/2006/main">
                  <a:graphicData uri="http://schemas.microsoft.com/office/word/2010/wordprocessingShape">
                    <wps:wsp>
                      <wps:cNvCnPr/>
                      <wps:spPr>
                        <a:xfrm flipV="1">
                          <a:off x="0" y="0"/>
                          <a:ext cx="1097280" cy="1524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A718F" id="Connecteur droit avec flèche 96" o:spid="_x0000_s1026" type="#_x0000_t32" style="position:absolute;margin-left:133.15pt;margin-top:8.95pt;width:86.4pt;height:1.2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" strokecolor="#00b050" strokeweight="2.25pt">
                <v:stroke endarrow="block"/>
              </v:shape>
            </w:pict>
          </mc:Fallback>
        </mc:AlternateContent>
      </w:r>
      <w:r w:rsidR="00E76C57">
        <w:rPr>
          <w:rFonts w:ascii="Arial Narrow" w:eastAsia="Times New Roman" w:hAnsi="Arial Narrow" w:cs="Arial"/>
          <w:noProof/>
          <w:sz w:val="24"/>
          <w:szCs w:val="24"/>
          <w:lang w:eastAsia="fr-FR"/>
        </w:rPr>
        <mc:AlternateContent>
          <mc:Choice Requires="wps">
            <w:drawing>
              <wp:anchor distT="0" distB="0" distL="114300" distR="114300" simplePos="0" relativeHeight="251805696" behindDoc="0" locked="0" layoutInCell="1" allowOverlap="1">
                <wp:simplePos x="0" y="0"/>
                <wp:positionH relativeFrom="column">
                  <wp:posOffset>4530725</wp:posOffset>
                </wp:positionH>
                <wp:positionV relativeFrom="paragraph">
                  <wp:posOffset>59055</wp:posOffset>
                </wp:positionV>
                <wp:extent cx="840740" cy="0"/>
                <wp:effectExtent l="0" t="95250" r="0" b="95250"/>
                <wp:wrapNone/>
                <wp:docPr id="94" name="Connecteur droit avec flèche 94"/>
                <wp:cNvGraphicFramePr/>
                <a:graphic xmlns:a="http://schemas.openxmlformats.org/drawingml/2006/main">
                  <a:graphicData uri="http://schemas.microsoft.com/office/word/2010/wordprocessingShape">
                    <wps:wsp>
                      <wps:cNvCnPr/>
                      <wps:spPr>
                        <a:xfrm flipH="1">
                          <a:off x="0" y="0"/>
                          <a:ext cx="84074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5CE5D" id="Connecteur droit avec flèche 94" o:spid="_x0000_s1026" type="#_x0000_t32" style="position:absolute;margin-left:356.75pt;margin-top:4.65pt;width:66.2pt;height:0;flip:x;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" strokecolor="red" strokeweight="2.25pt">
                <v:stroke endarrow="block"/>
              </v:shape>
            </w:pict>
          </mc:Fallback>
        </mc:AlternateContent>
      </w:r>
    </w:p>
    <w:p w:rsidR="005E578C" w:rsidRPr="002626BF" w:rsidRDefault="00375343"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73952" behindDoc="0" locked="0" layoutInCell="1" allowOverlap="1" wp14:anchorId="6E3415BF" wp14:editId="5F332B4F">
                <wp:simplePos x="0" y="0"/>
                <wp:positionH relativeFrom="column">
                  <wp:posOffset>1675765</wp:posOffset>
                </wp:positionH>
                <wp:positionV relativeFrom="paragraph">
                  <wp:posOffset>152399</wp:posOffset>
                </wp:positionV>
                <wp:extent cx="1112520" cy="617220"/>
                <wp:effectExtent l="19050" t="19050" r="49530" b="49530"/>
                <wp:wrapNone/>
                <wp:docPr id="7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2520" cy="617220"/>
                        </a:xfrm>
                        <a:prstGeom prst="straightConnector1">
                          <a:avLst/>
                        </a:prstGeom>
                        <a:noFill/>
                        <a:ln w="2857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F924B" id="AutoShape 74" o:spid="_x0000_s1026" type="#_x0000_t32" style="position:absolute;margin-left:131.95pt;margin-top:12pt;width:87.6pt;height:48.6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" strokecolor="red" strokeweight="2.25pt">
                <v:stroke startarrow="block"/>
              </v:shape>
            </w:pict>
          </mc:Fallback>
        </mc:AlternateContent>
      </w:r>
    </w:p>
    <w:p w:rsidR="005E578C" w:rsidRPr="002626BF" w:rsidRDefault="00375343"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83168" behindDoc="0" locked="0" layoutInCell="1" allowOverlap="1" wp14:anchorId="10091115" wp14:editId="46E0F94B">
                <wp:simplePos x="0" y="0"/>
                <wp:positionH relativeFrom="column">
                  <wp:posOffset>1553210</wp:posOffset>
                </wp:positionH>
                <wp:positionV relativeFrom="paragraph">
                  <wp:posOffset>173355</wp:posOffset>
                </wp:positionV>
                <wp:extent cx="762000" cy="414655"/>
                <wp:effectExtent l="0" t="0" r="0" b="4445"/>
                <wp:wrapNone/>
                <wp:docPr id="7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65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8C" w:rsidRPr="00EE7055" w:rsidRDefault="005E578C" w:rsidP="005E578C">
                            <w:pPr>
                              <w:jc w:val="center"/>
                              <w:rPr>
                                <w:b/>
                                <w:color w:val="FF0000"/>
                              </w:rPr>
                            </w:pPr>
                            <w:r w:rsidRPr="00EE7055">
                              <w:rPr>
                                <w:b/>
                                <w:color w:val="FF0000"/>
                              </w:rPr>
                              <w:t>NON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091115" id="Text Box 85" o:spid="_x0000_s1040" type="#_x0000_t202" style="position:absolute;left:0;text-align:left;margin-left:122.3pt;margin-top:13.65pt;width:60pt;height:32.65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" filled="f" fillcolor="#dbe5f1" stroked="f">
                <v:textbox style="mso-fit-shape-to-text:t">
                  <w:txbxContent>
                    <w:p w:rsidR="005E578C" w:rsidRPr="00EE7055" w:rsidRDefault="005E578C" w:rsidP="005E578C">
                      <w:pPr>
                        <w:jc w:val="center"/>
                        <w:rPr>
                          <w:b/>
                          <w:color w:val="FF0000"/>
                        </w:rPr>
                      </w:pPr>
                      <w:r w:rsidRPr="00EE7055">
                        <w:rPr>
                          <w:b/>
                          <w:color w:val="FF0000"/>
                        </w:rPr>
                        <w:t>NON</w:t>
                      </w:r>
                    </w:p>
                  </w:txbxContent>
                </v:textbox>
              </v:shape>
            </w:pict>
          </mc:Fallback>
        </mc:AlternateContent>
      </w:r>
    </w:p>
    <w:p w:rsidR="005E578C" w:rsidRPr="002626BF" w:rsidRDefault="00E76C57" w:rsidP="005E578C">
      <w:pPr>
        <w:spacing w:after="0" w:line="240" w:lineRule="auto"/>
        <w:ind w:right="-24"/>
        <w:jc w:val="both"/>
        <w:rPr>
          <w:rFonts w:ascii="Arial Narrow" w:eastAsia="Times New Roman" w:hAnsi="Arial Narrow" w:cs="Arial"/>
          <w:sz w:val="24"/>
          <w:szCs w:val="24"/>
          <w:lang w:eastAsia="fr-FR"/>
        </w:rPr>
      </w:pPr>
      <w:r>
        <w:rPr>
          <w:rFonts w:ascii="Arial Narrow" w:eastAsia="Times New Roman" w:hAnsi="Arial Narrow" w:cs="Arial"/>
          <w:noProof/>
          <w:sz w:val="24"/>
          <w:szCs w:val="24"/>
          <w:lang w:eastAsia="fr-FR"/>
        </w:rPr>
        <mc:AlternateContent>
          <mc:Choice Requires="wps">
            <w:drawing>
              <wp:anchor distT="0" distB="0" distL="114300" distR="114300" simplePos="0" relativeHeight="251776000" behindDoc="0" locked="0" layoutInCell="1" allowOverlap="1" wp14:anchorId="12F52D85" wp14:editId="62E008A7">
                <wp:simplePos x="0" y="0"/>
                <wp:positionH relativeFrom="column">
                  <wp:posOffset>2795905</wp:posOffset>
                </wp:positionH>
                <wp:positionV relativeFrom="paragraph">
                  <wp:posOffset>46355</wp:posOffset>
                </wp:positionV>
                <wp:extent cx="1742440" cy="678180"/>
                <wp:effectExtent l="0" t="0" r="10160" b="2667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78180"/>
                        </a:xfrm>
                        <a:prstGeom prst="rect">
                          <a:avLst/>
                        </a:prstGeom>
                        <a:solidFill>
                          <a:srgbClr val="DBE5F1"/>
                        </a:solidFill>
                        <a:ln w="9525">
                          <a:solidFill>
                            <a:srgbClr val="000000"/>
                          </a:solidFill>
                          <a:miter lim="800000"/>
                          <a:headEnd/>
                          <a:tailEnd/>
                        </a:ln>
                      </wps:spPr>
                      <wps:txbx>
                        <w:txbxContent>
                          <w:p w:rsidR="005E578C" w:rsidRPr="005F6FBD" w:rsidRDefault="00315C95" w:rsidP="005E578C">
                            <w:pPr>
                              <w:jc w:val="center"/>
                              <w:rPr>
                                <w:b/>
                              </w:rPr>
                            </w:pPr>
                            <w:r>
                              <w:rPr>
                                <w:b/>
                              </w:rPr>
                              <w:t>Maintien de l’o</w:t>
                            </w:r>
                            <w:r w:rsidR="005E578C">
                              <w:rPr>
                                <w:b/>
                              </w:rPr>
                              <w:t xml:space="preserve">uverture </w:t>
                            </w:r>
                            <w:r w:rsidR="00E76C57">
                              <w:rPr>
                                <w:b/>
                              </w:rPr>
                              <w:t>COORDONNEE</w:t>
                            </w:r>
                            <w:r w:rsidR="005E578C">
                              <w:rPr>
                                <w:b/>
                              </w:rPr>
                              <w:t xml:space="preserve"> des vannages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52D85" id="_x0000_s1041" type="#_x0000_t202" style="position:absolute;left:0;text-align:left;margin-left:220.15pt;margin-top:3.65pt;width:137.2pt;height:53.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" fillcolor="#dbe5f1">
                <v:textbox>
                  <w:txbxContent>
                    <w:p w:rsidR="005E578C" w:rsidRPr="005F6FBD" w:rsidRDefault="00315C95" w:rsidP="005E578C">
                      <w:pPr>
                        <w:jc w:val="center"/>
                        <w:rPr>
                          <w:b/>
                        </w:rPr>
                      </w:pPr>
                      <w:r>
                        <w:rPr>
                          <w:b/>
                        </w:rPr>
                        <w:t>Maintien de l’o</w:t>
                      </w:r>
                      <w:r w:rsidR="005E578C">
                        <w:rPr>
                          <w:b/>
                        </w:rPr>
                        <w:t xml:space="preserve">uverture </w:t>
                      </w:r>
                      <w:r w:rsidR="00E76C57">
                        <w:rPr>
                          <w:b/>
                        </w:rPr>
                        <w:t>COORDONNEE</w:t>
                      </w:r>
                      <w:r w:rsidR="005E578C">
                        <w:rPr>
                          <w:b/>
                        </w:rPr>
                        <w:t xml:space="preserve"> des vannages</w:t>
                      </w:r>
                    </w:p>
                  </w:txbxContent>
                </v:textbox>
              </v:shape>
            </w:pict>
          </mc:Fallback>
        </mc:AlternateContent>
      </w: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5E578C" w:rsidRPr="002626BF" w:rsidRDefault="005E578C" w:rsidP="005E578C">
      <w:pPr>
        <w:spacing w:after="0" w:line="240" w:lineRule="auto"/>
        <w:ind w:right="-24"/>
        <w:jc w:val="both"/>
        <w:rPr>
          <w:rFonts w:ascii="Arial Narrow" w:eastAsia="Times New Roman" w:hAnsi="Arial Narrow" w:cs="Arial"/>
          <w:sz w:val="24"/>
          <w:szCs w:val="24"/>
          <w:lang w:eastAsia="fr-FR"/>
        </w:rPr>
      </w:pPr>
    </w:p>
    <w:p w:rsidR="003A6F29" w:rsidRDefault="003A6F29" w:rsidP="003A6F29">
      <w:pPr>
        <w:spacing w:after="0"/>
        <w:ind w:right="-24"/>
        <w:jc w:val="both"/>
        <w:rPr>
          <w:rFonts w:ascii="Arial" w:hAnsi="Arial" w:cs="Arial"/>
          <w:sz w:val="20"/>
          <w:szCs w:val="20"/>
        </w:rPr>
      </w:pPr>
    </w:p>
    <w:p w:rsidR="007128BF" w:rsidRDefault="007128BF" w:rsidP="007128BF">
      <w:pPr>
        <w:ind w:left="567" w:right="-24" w:hanging="567"/>
        <w:jc w:val="both"/>
        <w:rPr>
          <w:rFonts w:ascii="Arial" w:hAnsi="Arial" w:cs="Arial"/>
          <w:b/>
          <w:smallCaps/>
          <w:sz w:val="20"/>
          <w:szCs w:val="20"/>
        </w:rPr>
      </w:pPr>
      <w:r>
        <w:rPr>
          <w:rFonts w:ascii="Arial" w:hAnsi="Arial" w:cs="Arial"/>
          <w:b/>
          <w:sz w:val="20"/>
          <w:szCs w:val="20"/>
        </w:rPr>
        <w:t>3</w:t>
      </w:r>
      <w:r w:rsidRPr="00603ABC">
        <w:rPr>
          <w:rFonts w:ascii="Arial" w:hAnsi="Arial" w:cs="Arial"/>
          <w:b/>
          <w:sz w:val="20"/>
          <w:szCs w:val="20"/>
        </w:rPr>
        <w:t>.</w:t>
      </w:r>
      <w:r>
        <w:rPr>
          <w:rFonts w:ascii="Arial" w:hAnsi="Arial" w:cs="Arial"/>
          <w:b/>
          <w:sz w:val="20"/>
          <w:szCs w:val="20"/>
        </w:rPr>
        <w:t>3</w:t>
      </w:r>
      <w:r w:rsidRPr="00603ABC">
        <w:rPr>
          <w:rFonts w:ascii="Arial" w:hAnsi="Arial" w:cs="Arial"/>
          <w:b/>
          <w:sz w:val="20"/>
          <w:szCs w:val="20"/>
        </w:rPr>
        <w:tab/>
      </w:r>
      <w:r w:rsidRPr="00603ABC">
        <w:rPr>
          <w:rFonts w:ascii="Arial" w:hAnsi="Arial" w:cs="Arial"/>
          <w:b/>
          <w:smallCaps/>
          <w:sz w:val="20"/>
          <w:szCs w:val="20"/>
        </w:rPr>
        <w:t xml:space="preserve">Modalités d’ouverture </w:t>
      </w:r>
      <w:r>
        <w:rPr>
          <w:rFonts w:ascii="Arial" w:hAnsi="Arial" w:cs="Arial"/>
          <w:b/>
          <w:smallCaps/>
          <w:sz w:val="20"/>
          <w:szCs w:val="20"/>
        </w:rPr>
        <w:t xml:space="preserve">et de fermeture </w:t>
      </w:r>
      <w:r w:rsidRPr="00603ABC">
        <w:rPr>
          <w:rFonts w:ascii="Arial" w:hAnsi="Arial" w:cs="Arial"/>
          <w:b/>
          <w:smallCaps/>
          <w:sz w:val="20"/>
          <w:szCs w:val="20"/>
        </w:rPr>
        <w:t xml:space="preserve">coordonnées des ouvrages hydrauliques mobiles </w:t>
      </w:r>
    </w:p>
    <w:p w:rsidR="007128BF" w:rsidRDefault="007128BF" w:rsidP="007128BF">
      <w:pPr>
        <w:ind w:right="-24"/>
        <w:jc w:val="both"/>
        <w:rPr>
          <w:rFonts w:ascii="Arial" w:hAnsi="Arial" w:cs="Arial"/>
          <w:sz w:val="20"/>
          <w:szCs w:val="20"/>
        </w:rPr>
      </w:pPr>
      <w:r>
        <w:rPr>
          <w:rFonts w:ascii="Arial" w:hAnsi="Arial" w:cs="Arial"/>
          <w:sz w:val="20"/>
          <w:szCs w:val="20"/>
        </w:rPr>
        <w:t xml:space="preserve">La structure porteuse du SAGE (Syndicat du Bassin de la Sarthe) informera les </w:t>
      </w:r>
      <w:r w:rsidR="00DB574C">
        <w:rPr>
          <w:rFonts w:ascii="Arial" w:hAnsi="Arial" w:cs="Arial"/>
          <w:sz w:val="20"/>
          <w:szCs w:val="20"/>
        </w:rPr>
        <w:t>acteurs locaux (Cf. Art. 4) du déclenchement de l’ouverture puis de la fermeture des vannages.</w:t>
      </w:r>
    </w:p>
    <w:p w:rsidR="00375343" w:rsidRDefault="00375343" w:rsidP="007128BF">
      <w:pPr>
        <w:ind w:left="1418" w:right="-24" w:hanging="425"/>
        <w:jc w:val="both"/>
        <w:rPr>
          <w:rFonts w:ascii="Arial" w:hAnsi="Arial" w:cs="Arial"/>
          <w:b/>
          <w:i/>
          <w:sz w:val="18"/>
          <w:szCs w:val="18"/>
        </w:rPr>
      </w:pPr>
    </w:p>
    <w:p w:rsidR="007128BF" w:rsidRPr="00FB4208" w:rsidRDefault="007128BF" w:rsidP="007128BF">
      <w:pPr>
        <w:ind w:left="1418" w:right="-24" w:hanging="425"/>
        <w:jc w:val="both"/>
        <w:rPr>
          <w:rFonts w:ascii="Arial" w:hAnsi="Arial" w:cs="Arial"/>
          <w:b/>
          <w:i/>
          <w:smallCaps/>
          <w:sz w:val="18"/>
          <w:szCs w:val="18"/>
        </w:rPr>
      </w:pPr>
      <w:r w:rsidRPr="00FB4208">
        <w:rPr>
          <w:rFonts w:ascii="Arial" w:hAnsi="Arial" w:cs="Arial"/>
          <w:b/>
          <w:i/>
          <w:sz w:val="18"/>
          <w:szCs w:val="18"/>
        </w:rPr>
        <w:t>3.</w:t>
      </w:r>
      <w:r>
        <w:rPr>
          <w:rFonts w:ascii="Arial" w:hAnsi="Arial" w:cs="Arial"/>
          <w:b/>
          <w:i/>
          <w:sz w:val="18"/>
          <w:szCs w:val="18"/>
        </w:rPr>
        <w:t>3</w:t>
      </w:r>
      <w:r w:rsidRPr="00FB4208">
        <w:rPr>
          <w:rFonts w:ascii="Arial" w:hAnsi="Arial" w:cs="Arial"/>
          <w:b/>
          <w:i/>
          <w:sz w:val="18"/>
          <w:szCs w:val="18"/>
        </w:rPr>
        <w:t>.1</w:t>
      </w:r>
      <w:r>
        <w:rPr>
          <w:rFonts w:ascii="Arial" w:hAnsi="Arial" w:cs="Arial"/>
          <w:b/>
          <w:i/>
          <w:sz w:val="18"/>
          <w:szCs w:val="18"/>
        </w:rPr>
        <w:tab/>
        <w:t xml:space="preserve"> MODALITES D’OUVERTURE</w:t>
      </w:r>
      <w:r w:rsidRPr="00FB4208">
        <w:rPr>
          <w:rFonts w:ascii="Arial" w:hAnsi="Arial" w:cs="Arial"/>
          <w:b/>
          <w:i/>
          <w:smallCaps/>
          <w:sz w:val="18"/>
          <w:szCs w:val="18"/>
        </w:rPr>
        <w:t> :</w:t>
      </w:r>
    </w:p>
    <w:p w:rsidR="007128BF" w:rsidRDefault="007128BF" w:rsidP="007128BF">
      <w:pPr>
        <w:ind w:right="-24"/>
        <w:jc w:val="both"/>
        <w:rPr>
          <w:rFonts w:ascii="Arial" w:hAnsi="Arial" w:cs="Arial"/>
          <w:sz w:val="20"/>
          <w:szCs w:val="20"/>
        </w:rPr>
      </w:pPr>
      <w:r w:rsidRPr="00710D7E">
        <w:rPr>
          <w:rFonts w:ascii="Arial" w:hAnsi="Arial" w:cs="Arial"/>
          <w:sz w:val="20"/>
          <w:szCs w:val="20"/>
        </w:rPr>
        <w:t>Dès que</w:t>
      </w:r>
      <w:r w:rsidR="00871491" w:rsidRPr="00710D7E">
        <w:rPr>
          <w:rFonts w:ascii="Arial" w:hAnsi="Arial" w:cs="Arial"/>
          <w:sz w:val="20"/>
          <w:szCs w:val="20"/>
        </w:rPr>
        <w:t xml:space="preserve"> l</w:t>
      </w:r>
      <w:r w:rsidRPr="00710D7E">
        <w:rPr>
          <w:rFonts w:ascii="Arial" w:hAnsi="Arial" w:cs="Arial"/>
          <w:sz w:val="20"/>
          <w:szCs w:val="20"/>
        </w:rPr>
        <w:t xml:space="preserve">e débit </w:t>
      </w:r>
      <w:r w:rsidR="002623AE">
        <w:rPr>
          <w:rFonts w:ascii="Arial" w:hAnsi="Arial" w:cs="Arial"/>
          <w:sz w:val="20"/>
          <w:szCs w:val="20"/>
        </w:rPr>
        <w:t xml:space="preserve">moyen </w:t>
      </w:r>
      <w:r w:rsidR="00710D7E" w:rsidRPr="00710D7E">
        <w:rPr>
          <w:rFonts w:ascii="Arial" w:hAnsi="Arial" w:cs="Arial"/>
          <w:sz w:val="20"/>
          <w:szCs w:val="20"/>
        </w:rPr>
        <w:t xml:space="preserve">hebdomadaire du cours d’eau </w:t>
      </w:r>
      <w:r w:rsidR="002623AE">
        <w:rPr>
          <w:rFonts w:ascii="Arial" w:hAnsi="Arial" w:cs="Arial"/>
          <w:sz w:val="20"/>
          <w:szCs w:val="20"/>
        </w:rPr>
        <w:t>dépasse le débit seuil</w:t>
      </w:r>
      <w:r w:rsidR="00871491" w:rsidRPr="00710D7E">
        <w:rPr>
          <w:rFonts w:ascii="Arial" w:hAnsi="Arial" w:cs="Arial"/>
          <w:sz w:val="20"/>
          <w:szCs w:val="20"/>
        </w:rPr>
        <w:t xml:space="preserve"> dans la période</w:t>
      </w:r>
      <w:r w:rsidR="00D90409" w:rsidRPr="00710D7E">
        <w:rPr>
          <w:rFonts w:ascii="Arial" w:hAnsi="Arial" w:cs="Arial"/>
          <w:sz w:val="20"/>
          <w:szCs w:val="20"/>
        </w:rPr>
        <w:t xml:space="preserve"> définie pour chaque secteur (cf 3.2.1)</w:t>
      </w:r>
      <w:r w:rsidRPr="00710D7E">
        <w:rPr>
          <w:rFonts w:ascii="Arial" w:hAnsi="Arial" w:cs="Arial"/>
          <w:sz w:val="20"/>
          <w:szCs w:val="20"/>
        </w:rPr>
        <w:t xml:space="preserve">, une organisation de l’ouverture </w:t>
      </w:r>
      <w:r w:rsidR="00D90409" w:rsidRPr="00710D7E">
        <w:rPr>
          <w:rFonts w:ascii="Arial" w:hAnsi="Arial" w:cs="Arial"/>
          <w:sz w:val="20"/>
          <w:szCs w:val="20"/>
        </w:rPr>
        <w:t>est</w:t>
      </w:r>
      <w:r w:rsidRPr="00710D7E">
        <w:rPr>
          <w:rFonts w:ascii="Arial" w:hAnsi="Arial" w:cs="Arial"/>
          <w:sz w:val="20"/>
          <w:szCs w:val="20"/>
        </w:rPr>
        <w:t xml:space="preserve"> réalisée.</w:t>
      </w:r>
    </w:p>
    <w:p w:rsidR="007128BF" w:rsidRDefault="007128BF" w:rsidP="007128BF">
      <w:pPr>
        <w:spacing w:after="0"/>
        <w:ind w:right="-24"/>
        <w:jc w:val="both"/>
        <w:rPr>
          <w:rFonts w:ascii="Arial" w:hAnsi="Arial" w:cs="Arial"/>
          <w:sz w:val="20"/>
          <w:szCs w:val="20"/>
        </w:rPr>
      </w:pPr>
      <w:r w:rsidRPr="00666BE9">
        <w:rPr>
          <w:rFonts w:ascii="Arial" w:hAnsi="Arial" w:cs="Arial"/>
          <w:sz w:val="20"/>
          <w:szCs w:val="20"/>
        </w:rPr>
        <w:t xml:space="preserve">L’ouverture des vannes se fera </w:t>
      </w:r>
      <w:r w:rsidR="002623AE" w:rsidRPr="00666BE9">
        <w:rPr>
          <w:rFonts w:ascii="Arial" w:hAnsi="Arial" w:cs="Arial"/>
          <w:sz w:val="20"/>
          <w:szCs w:val="20"/>
        </w:rPr>
        <w:t xml:space="preserve">de façon coordonnée à partir de l’avis </w:t>
      </w:r>
      <w:r w:rsidR="002F024E" w:rsidRPr="00666BE9">
        <w:rPr>
          <w:rFonts w:ascii="Arial" w:hAnsi="Arial" w:cs="Arial"/>
          <w:sz w:val="20"/>
          <w:szCs w:val="20"/>
        </w:rPr>
        <w:t>d’ouverture</w:t>
      </w:r>
      <w:r w:rsidR="002623AE" w:rsidRPr="00666BE9">
        <w:rPr>
          <w:rFonts w:ascii="Arial" w:hAnsi="Arial" w:cs="Arial"/>
          <w:sz w:val="20"/>
          <w:szCs w:val="20"/>
        </w:rPr>
        <w:t xml:space="preserve">, </w:t>
      </w:r>
      <w:r w:rsidRPr="00666BE9">
        <w:rPr>
          <w:rFonts w:ascii="Arial" w:hAnsi="Arial" w:cs="Arial"/>
          <w:sz w:val="20"/>
          <w:szCs w:val="20"/>
        </w:rPr>
        <w:t>d’aval en amont</w:t>
      </w:r>
      <w:r w:rsidR="006E64A0" w:rsidRPr="00666BE9">
        <w:rPr>
          <w:rFonts w:ascii="Arial" w:hAnsi="Arial" w:cs="Arial"/>
          <w:sz w:val="20"/>
          <w:szCs w:val="20"/>
        </w:rPr>
        <w:t>,</w:t>
      </w:r>
      <w:r w:rsidRPr="00666BE9">
        <w:rPr>
          <w:rFonts w:ascii="Arial" w:hAnsi="Arial" w:cs="Arial"/>
          <w:sz w:val="20"/>
          <w:szCs w:val="20"/>
        </w:rPr>
        <w:t xml:space="preserve"> afin de favoriser le transport des sédiments.</w:t>
      </w:r>
    </w:p>
    <w:p w:rsidR="007128BF" w:rsidRPr="006F3123" w:rsidRDefault="007128BF" w:rsidP="007128BF">
      <w:pPr>
        <w:spacing w:after="0"/>
        <w:ind w:right="-24"/>
        <w:jc w:val="both"/>
        <w:rPr>
          <w:rFonts w:ascii="Arial" w:hAnsi="Arial" w:cs="Arial"/>
          <w:sz w:val="20"/>
          <w:szCs w:val="20"/>
        </w:rPr>
      </w:pPr>
      <w:r w:rsidRPr="006F3123">
        <w:rPr>
          <w:rFonts w:ascii="Arial" w:hAnsi="Arial" w:cs="Arial"/>
          <w:sz w:val="20"/>
          <w:szCs w:val="20"/>
        </w:rPr>
        <w:lastRenderedPageBreak/>
        <w:t>Elle se fera de manière progressive</w:t>
      </w:r>
      <w:r w:rsidR="006E64A0" w:rsidRPr="00666BE9">
        <w:rPr>
          <w:rFonts w:ascii="Arial" w:hAnsi="Arial" w:cs="Arial"/>
          <w:i/>
          <w:sz w:val="20"/>
          <w:szCs w:val="20"/>
        </w:rPr>
        <w:t>, idéalement par tranche de 20 à 30 cm</w:t>
      </w:r>
      <w:r w:rsidR="006E64A0">
        <w:rPr>
          <w:rFonts w:ascii="Arial" w:hAnsi="Arial" w:cs="Arial"/>
          <w:sz w:val="20"/>
          <w:szCs w:val="20"/>
        </w:rPr>
        <w:t>,</w:t>
      </w:r>
      <w:r w:rsidRPr="006F3123">
        <w:rPr>
          <w:rFonts w:ascii="Arial" w:hAnsi="Arial" w:cs="Arial"/>
          <w:sz w:val="20"/>
          <w:szCs w:val="20"/>
        </w:rPr>
        <w:t xml:space="preserve"> </w:t>
      </w:r>
      <w:r w:rsidRPr="006F3123">
        <w:rPr>
          <w:rFonts w:ascii="Arial" w:hAnsi="Arial" w:cs="Arial"/>
          <w:sz w:val="20"/>
          <w:szCs w:val="20"/>
          <w:lang w:eastAsia="fr-FR"/>
        </w:rPr>
        <w:t>afin de ne pas provoquer une augmentation trop rapide des débits en aval et de permettre</w:t>
      </w:r>
      <w:r w:rsidRPr="006F3123">
        <w:rPr>
          <w:rFonts w:ascii="Arial" w:hAnsi="Arial" w:cs="Arial"/>
          <w:sz w:val="20"/>
          <w:szCs w:val="20"/>
        </w:rPr>
        <w:t xml:space="preserve"> à la faune de migrer vers des lames d’eau suffisantes en amont</w:t>
      </w:r>
    </w:p>
    <w:p w:rsidR="002623AE" w:rsidRDefault="002623AE" w:rsidP="007128BF">
      <w:pPr>
        <w:ind w:left="1418" w:right="-24" w:hanging="425"/>
        <w:jc w:val="both"/>
        <w:rPr>
          <w:rFonts w:ascii="Arial" w:hAnsi="Arial" w:cs="Arial"/>
          <w:b/>
          <w:i/>
          <w:sz w:val="18"/>
          <w:szCs w:val="18"/>
        </w:rPr>
      </w:pPr>
    </w:p>
    <w:p w:rsidR="00375343" w:rsidRDefault="00375343" w:rsidP="007128BF">
      <w:pPr>
        <w:ind w:left="1418" w:right="-24" w:hanging="425"/>
        <w:jc w:val="both"/>
        <w:rPr>
          <w:rFonts w:ascii="Arial" w:hAnsi="Arial" w:cs="Arial"/>
          <w:b/>
          <w:i/>
          <w:sz w:val="18"/>
          <w:szCs w:val="18"/>
        </w:rPr>
      </w:pPr>
    </w:p>
    <w:p w:rsidR="007128BF" w:rsidRPr="00FB4208" w:rsidRDefault="007128BF" w:rsidP="007128BF">
      <w:pPr>
        <w:ind w:left="1418" w:right="-24" w:hanging="425"/>
        <w:jc w:val="both"/>
        <w:rPr>
          <w:rFonts w:ascii="Arial" w:hAnsi="Arial" w:cs="Arial"/>
          <w:b/>
          <w:i/>
          <w:smallCaps/>
          <w:sz w:val="18"/>
          <w:szCs w:val="18"/>
        </w:rPr>
      </w:pPr>
      <w:r w:rsidRPr="00FB4208">
        <w:rPr>
          <w:rFonts w:ascii="Arial" w:hAnsi="Arial" w:cs="Arial"/>
          <w:b/>
          <w:i/>
          <w:sz w:val="18"/>
          <w:szCs w:val="18"/>
        </w:rPr>
        <w:t>3.</w:t>
      </w:r>
      <w:r>
        <w:rPr>
          <w:rFonts w:ascii="Arial" w:hAnsi="Arial" w:cs="Arial"/>
          <w:b/>
          <w:i/>
          <w:sz w:val="18"/>
          <w:szCs w:val="18"/>
        </w:rPr>
        <w:t>3</w:t>
      </w:r>
      <w:r w:rsidRPr="00FB4208">
        <w:rPr>
          <w:rFonts w:ascii="Arial" w:hAnsi="Arial" w:cs="Arial"/>
          <w:b/>
          <w:i/>
          <w:sz w:val="18"/>
          <w:szCs w:val="18"/>
        </w:rPr>
        <w:t>.</w:t>
      </w:r>
      <w:r>
        <w:rPr>
          <w:rFonts w:ascii="Arial" w:hAnsi="Arial" w:cs="Arial"/>
          <w:b/>
          <w:i/>
          <w:sz w:val="18"/>
          <w:szCs w:val="18"/>
        </w:rPr>
        <w:t>2  MODALITES DE FERMETURE</w:t>
      </w:r>
      <w:r w:rsidRPr="00FB4208">
        <w:rPr>
          <w:rFonts w:ascii="Arial" w:hAnsi="Arial" w:cs="Arial"/>
          <w:b/>
          <w:i/>
          <w:smallCaps/>
          <w:sz w:val="18"/>
          <w:szCs w:val="18"/>
        </w:rPr>
        <w:t> :</w:t>
      </w:r>
    </w:p>
    <w:p w:rsidR="002F024E" w:rsidRPr="00D87FD3" w:rsidRDefault="002F024E" w:rsidP="002623AE">
      <w:pPr>
        <w:ind w:right="-24"/>
        <w:jc w:val="both"/>
        <w:rPr>
          <w:rFonts w:ascii="Arial" w:hAnsi="Arial" w:cs="Arial"/>
          <w:sz w:val="20"/>
          <w:szCs w:val="20"/>
        </w:rPr>
      </w:pPr>
      <w:r w:rsidRPr="00D87FD3">
        <w:rPr>
          <w:rFonts w:ascii="Arial" w:hAnsi="Arial" w:cs="Arial"/>
          <w:sz w:val="20"/>
          <w:szCs w:val="20"/>
        </w:rPr>
        <w:t>- Soit l</w:t>
      </w:r>
      <w:r w:rsidR="002623AE" w:rsidRPr="00D87FD3">
        <w:rPr>
          <w:rFonts w:ascii="Arial" w:hAnsi="Arial" w:cs="Arial"/>
          <w:sz w:val="20"/>
          <w:szCs w:val="20"/>
        </w:rPr>
        <w:t>orsque les débits moyens hebdomadaires du cours d’eau sont inférieurs ou égaux au débit seuil</w:t>
      </w:r>
      <w:r w:rsidRPr="00D87FD3">
        <w:rPr>
          <w:rFonts w:ascii="Arial" w:hAnsi="Arial" w:cs="Arial"/>
          <w:sz w:val="20"/>
          <w:szCs w:val="20"/>
        </w:rPr>
        <w:t xml:space="preserve"> pendant 4 semaines consécutives pendant la période de mise en œuvre</w:t>
      </w:r>
    </w:p>
    <w:p w:rsidR="00D87FD3" w:rsidRPr="00D87FD3" w:rsidRDefault="002F024E" w:rsidP="00D87FD3">
      <w:pPr>
        <w:spacing w:after="0"/>
        <w:ind w:right="-24"/>
        <w:jc w:val="both"/>
        <w:rPr>
          <w:rFonts w:ascii="Arial" w:hAnsi="Arial" w:cs="Arial"/>
          <w:sz w:val="20"/>
          <w:szCs w:val="20"/>
        </w:rPr>
      </w:pPr>
      <w:r w:rsidRPr="00D87FD3">
        <w:rPr>
          <w:rFonts w:ascii="Arial" w:hAnsi="Arial" w:cs="Arial"/>
          <w:sz w:val="20"/>
          <w:szCs w:val="20"/>
        </w:rPr>
        <w:t>- Soit lorsque la période de mise en œuvre du secteur concerné est terminée.</w:t>
      </w:r>
    </w:p>
    <w:p w:rsidR="00D87FD3" w:rsidRPr="00D87FD3" w:rsidRDefault="00D87FD3" w:rsidP="00D87FD3">
      <w:pPr>
        <w:spacing w:after="0"/>
        <w:ind w:right="-24"/>
        <w:jc w:val="both"/>
        <w:rPr>
          <w:rFonts w:ascii="Arial" w:hAnsi="Arial" w:cs="Arial"/>
          <w:i/>
          <w:sz w:val="18"/>
          <w:szCs w:val="18"/>
        </w:rPr>
      </w:pPr>
      <w:r w:rsidRPr="00D87FD3">
        <w:rPr>
          <w:rFonts w:ascii="Arial" w:hAnsi="Arial" w:cs="Arial"/>
          <w:i/>
          <w:sz w:val="18"/>
          <w:szCs w:val="18"/>
        </w:rPr>
        <w:t xml:space="preserve">Pour les secteurs 2 et 4, une organisation de la fermeture des vannages doit être réalisée </w:t>
      </w:r>
      <w:r>
        <w:rPr>
          <w:rFonts w:ascii="Arial" w:hAnsi="Arial" w:cs="Arial"/>
          <w:i/>
          <w:sz w:val="18"/>
          <w:szCs w:val="18"/>
        </w:rPr>
        <w:t>dans les jours qui suivent l’avis de fermeture</w:t>
      </w:r>
      <w:r w:rsidRPr="00D87FD3">
        <w:rPr>
          <w:rFonts w:ascii="Arial" w:hAnsi="Arial" w:cs="Arial"/>
          <w:i/>
          <w:sz w:val="18"/>
          <w:szCs w:val="18"/>
        </w:rPr>
        <w:t xml:space="preserve"> (impact sur les frayères à brochet). Dans le cas où le propriétaire souhaiterait laisser ouvert plus longtemps, il devra en faire la demande afin que le comité de pilotage s’assure qu’il respecte la réglementation locale. </w:t>
      </w:r>
    </w:p>
    <w:p w:rsidR="00D87FD3" w:rsidRPr="00D87FD3" w:rsidRDefault="00D87FD3" w:rsidP="00D87FD3">
      <w:pPr>
        <w:spacing w:after="0"/>
        <w:ind w:right="-24"/>
        <w:jc w:val="both"/>
        <w:rPr>
          <w:rFonts w:ascii="Arial" w:hAnsi="Arial" w:cs="Arial"/>
          <w:i/>
          <w:sz w:val="18"/>
          <w:szCs w:val="18"/>
        </w:rPr>
      </w:pPr>
      <w:r w:rsidRPr="00D87FD3">
        <w:rPr>
          <w:rFonts w:ascii="Arial" w:hAnsi="Arial" w:cs="Arial"/>
          <w:i/>
          <w:sz w:val="18"/>
          <w:szCs w:val="18"/>
        </w:rPr>
        <w:t>Pour les secteurs 1 et 3, la date limite est fixée au 1</w:t>
      </w:r>
      <w:r w:rsidRPr="00D87FD3">
        <w:rPr>
          <w:rFonts w:ascii="Arial" w:hAnsi="Arial" w:cs="Arial"/>
          <w:i/>
          <w:sz w:val="18"/>
          <w:szCs w:val="18"/>
          <w:vertAlign w:val="superscript"/>
        </w:rPr>
        <w:t>er</w:t>
      </w:r>
      <w:r w:rsidRPr="00D87FD3">
        <w:rPr>
          <w:rFonts w:ascii="Arial" w:hAnsi="Arial" w:cs="Arial"/>
          <w:i/>
          <w:sz w:val="18"/>
          <w:szCs w:val="18"/>
        </w:rPr>
        <w:t xml:space="preserve"> avril, mais elle peut être prolongée si le propriétaire le souhaite, sous la condition qu’il respecte la réglementation locale.</w:t>
      </w:r>
    </w:p>
    <w:p w:rsidR="00D87FD3" w:rsidRPr="00D87FD3" w:rsidRDefault="00D87FD3" w:rsidP="00D87FD3">
      <w:pPr>
        <w:spacing w:after="0"/>
        <w:ind w:right="-24"/>
        <w:jc w:val="both"/>
        <w:rPr>
          <w:rFonts w:ascii="Arial" w:hAnsi="Arial" w:cs="Arial"/>
          <w:sz w:val="20"/>
          <w:szCs w:val="20"/>
        </w:rPr>
      </w:pPr>
    </w:p>
    <w:p w:rsidR="002F024E" w:rsidRPr="00D87FD3" w:rsidRDefault="002F024E" w:rsidP="002F024E">
      <w:pPr>
        <w:spacing w:after="0"/>
        <w:ind w:right="-24"/>
        <w:jc w:val="both"/>
        <w:rPr>
          <w:rFonts w:ascii="Arial" w:hAnsi="Arial" w:cs="Arial"/>
          <w:sz w:val="20"/>
          <w:szCs w:val="20"/>
        </w:rPr>
      </w:pPr>
      <w:r w:rsidRPr="00666BE9">
        <w:rPr>
          <w:rFonts w:ascii="Arial" w:hAnsi="Arial" w:cs="Arial"/>
          <w:sz w:val="20"/>
          <w:szCs w:val="20"/>
        </w:rPr>
        <w:t xml:space="preserve">La fermeture des vannes se fera de façon coordonnée à partir de l’avis de fermeture, </w:t>
      </w:r>
      <w:r w:rsidR="006E64A0" w:rsidRPr="00666BE9">
        <w:rPr>
          <w:rFonts w:ascii="Arial" w:hAnsi="Arial" w:cs="Arial"/>
          <w:sz w:val="20"/>
          <w:szCs w:val="20"/>
        </w:rPr>
        <w:t xml:space="preserve">d’aval en amont, </w:t>
      </w:r>
      <w:r w:rsidRPr="00666BE9">
        <w:rPr>
          <w:rFonts w:ascii="Arial" w:hAnsi="Arial" w:cs="Arial"/>
          <w:sz w:val="20"/>
          <w:szCs w:val="20"/>
        </w:rPr>
        <w:t xml:space="preserve">afin de </w:t>
      </w:r>
      <w:r w:rsidR="00D87FD3" w:rsidRPr="00666BE9">
        <w:rPr>
          <w:rFonts w:ascii="Arial" w:hAnsi="Arial" w:cs="Arial"/>
          <w:sz w:val="20"/>
          <w:szCs w:val="20"/>
        </w:rPr>
        <w:t>limiter les impacts.</w:t>
      </w:r>
    </w:p>
    <w:p w:rsidR="00D87FD3" w:rsidRPr="00D87FD3" w:rsidRDefault="00D87FD3" w:rsidP="00D87FD3">
      <w:pPr>
        <w:spacing w:after="0"/>
        <w:ind w:right="-24"/>
        <w:jc w:val="both"/>
        <w:rPr>
          <w:rFonts w:ascii="Arial" w:hAnsi="Arial" w:cs="Arial"/>
          <w:sz w:val="20"/>
          <w:szCs w:val="20"/>
        </w:rPr>
      </w:pPr>
    </w:p>
    <w:p w:rsidR="007128BF" w:rsidRDefault="007128BF" w:rsidP="007128BF">
      <w:pPr>
        <w:ind w:right="-24"/>
        <w:jc w:val="both"/>
        <w:rPr>
          <w:rFonts w:ascii="Arial" w:hAnsi="Arial" w:cs="Arial"/>
          <w:sz w:val="20"/>
          <w:szCs w:val="20"/>
        </w:rPr>
      </w:pPr>
      <w:r w:rsidRPr="00D87FD3">
        <w:rPr>
          <w:rFonts w:ascii="Arial" w:hAnsi="Arial" w:cs="Arial"/>
          <w:sz w:val="20"/>
          <w:szCs w:val="20"/>
        </w:rPr>
        <w:t>Une attention particulière devra être observée pour la fermeture</w:t>
      </w:r>
      <w:r w:rsidR="00D42DC5" w:rsidRPr="00D87FD3">
        <w:rPr>
          <w:rFonts w:ascii="Arial" w:hAnsi="Arial" w:cs="Arial"/>
          <w:sz w:val="20"/>
          <w:szCs w:val="20"/>
        </w:rPr>
        <w:t xml:space="preserve"> </w:t>
      </w:r>
      <w:r w:rsidR="00D87FD3" w:rsidRPr="00D87FD3">
        <w:rPr>
          <w:rFonts w:ascii="Arial" w:hAnsi="Arial" w:cs="Arial"/>
          <w:sz w:val="20"/>
          <w:szCs w:val="20"/>
        </w:rPr>
        <w:t>des vannes</w:t>
      </w:r>
      <w:r w:rsidRPr="00D87FD3">
        <w:rPr>
          <w:rFonts w:ascii="Arial" w:hAnsi="Arial" w:cs="Arial"/>
          <w:sz w:val="20"/>
          <w:szCs w:val="20"/>
        </w:rPr>
        <w:t xml:space="preserve">, qui doit se faire suffisamment lentement pour garantir à tout moment un débit </w:t>
      </w:r>
      <w:r w:rsidR="00D87FD3" w:rsidRPr="00D87FD3">
        <w:rPr>
          <w:rFonts w:ascii="Arial" w:hAnsi="Arial" w:cs="Arial"/>
          <w:sz w:val="20"/>
          <w:szCs w:val="20"/>
        </w:rPr>
        <w:t>restitué</w:t>
      </w:r>
      <w:r w:rsidR="00D42DC5" w:rsidRPr="00D87FD3">
        <w:rPr>
          <w:rFonts w:ascii="Arial" w:hAnsi="Arial" w:cs="Arial"/>
          <w:sz w:val="20"/>
          <w:szCs w:val="20"/>
        </w:rPr>
        <w:t xml:space="preserve"> </w:t>
      </w:r>
      <w:r w:rsidR="00D87FD3" w:rsidRPr="00D87FD3">
        <w:rPr>
          <w:rFonts w:ascii="Arial" w:hAnsi="Arial" w:cs="Arial"/>
          <w:sz w:val="20"/>
          <w:szCs w:val="20"/>
        </w:rPr>
        <w:t>c</w:t>
      </w:r>
      <w:r w:rsidRPr="00D87FD3">
        <w:rPr>
          <w:rFonts w:ascii="Arial" w:hAnsi="Arial" w:cs="Arial"/>
          <w:sz w:val="20"/>
          <w:szCs w:val="20"/>
        </w:rPr>
        <w:t>ompatible avec la vie piscicole. Il est préconisé une fermeture la plus progressive possible, afin de satisfaire un écoulement en aval =</w:t>
      </w:r>
      <w:r>
        <w:rPr>
          <w:rFonts w:ascii="Arial" w:hAnsi="Arial" w:cs="Arial"/>
          <w:sz w:val="20"/>
          <w:szCs w:val="20"/>
        </w:rPr>
        <w:t xml:space="preserve"> respect réglementaire des débits réservés)</w:t>
      </w:r>
    </w:p>
    <w:p w:rsidR="007128BF" w:rsidRPr="009F342E" w:rsidRDefault="007128BF" w:rsidP="009F342E">
      <w:pPr>
        <w:pBdr>
          <w:top w:val="single" w:sz="4" w:space="1" w:color="auto"/>
          <w:left w:val="single" w:sz="4" w:space="4" w:color="auto"/>
          <w:bottom w:val="single" w:sz="4" w:space="1" w:color="auto"/>
          <w:right w:val="single" w:sz="4" w:space="4" w:color="auto"/>
        </w:pBdr>
        <w:spacing w:after="0"/>
        <w:ind w:right="-24"/>
        <w:jc w:val="both"/>
        <w:rPr>
          <w:rFonts w:ascii="Arial" w:hAnsi="Arial" w:cs="Arial"/>
          <w:i/>
          <w:sz w:val="18"/>
          <w:szCs w:val="18"/>
        </w:rPr>
      </w:pPr>
      <w:r w:rsidRPr="009F342E">
        <w:rPr>
          <w:rFonts w:ascii="Arial" w:hAnsi="Arial" w:cs="Arial"/>
          <w:i/>
          <w:sz w:val="18"/>
          <w:szCs w:val="18"/>
        </w:rPr>
        <w:t>Il est rappelé que tout ouvrage en barrage de cours d’eau doit laisser s’écouler en permanence dans le cours d’eau un débit minimal, débit réservé, garantissant en permanence la vie, la circulation et la reproduction des espèces aquatiques.</w:t>
      </w:r>
    </w:p>
    <w:p w:rsidR="00CB6127" w:rsidRDefault="00CB6127" w:rsidP="003A6F29">
      <w:pPr>
        <w:spacing w:after="0"/>
        <w:ind w:right="-24"/>
        <w:jc w:val="both"/>
        <w:rPr>
          <w:rFonts w:ascii="Arial" w:hAnsi="Arial" w:cs="Arial"/>
          <w:sz w:val="20"/>
          <w:szCs w:val="20"/>
        </w:rPr>
      </w:pPr>
    </w:p>
    <w:p w:rsidR="00CB6127" w:rsidRPr="00603ABC" w:rsidRDefault="00CB6127" w:rsidP="003A6F29">
      <w:pPr>
        <w:spacing w:after="0"/>
        <w:ind w:right="-24"/>
        <w:jc w:val="both"/>
        <w:rPr>
          <w:rFonts w:ascii="Arial" w:hAnsi="Arial" w:cs="Arial"/>
          <w:sz w:val="20"/>
          <w:szCs w:val="20"/>
        </w:rPr>
      </w:pPr>
    </w:p>
    <w:p w:rsidR="00603ABC" w:rsidRPr="00603ABC" w:rsidRDefault="00603ABC" w:rsidP="00603ABC">
      <w:pPr>
        <w:ind w:right="-24"/>
        <w:jc w:val="both"/>
        <w:rPr>
          <w:rFonts w:ascii="Arial" w:hAnsi="Arial" w:cs="Arial"/>
          <w:b/>
          <w:smallCaps/>
          <w:sz w:val="20"/>
          <w:szCs w:val="20"/>
        </w:rPr>
      </w:pPr>
      <w:r w:rsidRPr="00603ABC">
        <w:rPr>
          <w:rFonts w:ascii="Arial" w:hAnsi="Arial" w:cs="Arial"/>
          <w:b/>
          <w:smallCaps/>
          <w:sz w:val="20"/>
          <w:szCs w:val="20"/>
          <w:u w:val="single"/>
        </w:rPr>
        <w:t>ARTICLE N°</w:t>
      </w:r>
      <w:r w:rsidR="002627C0">
        <w:rPr>
          <w:rFonts w:ascii="Arial" w:hAnsi="Arial" w:cs="Arial"/>
          <w:b/>
          <w:smallCaps/>
          <w:sz w:val="20"/>
          <w:szCs w:val="20"/>
          <w:u w:val="single"/>
        </w:rPr>
        <w:t>4</w:t>
      </w:r>
      <w:r w:rsidRPr="00603ABC">
        <w:rPr>
          <w:rFonts w:ascii="Arial" w:hAnsi="Arial" w:cs="Arial"/>
          <w:b/>
          <w:smallCaps/>
          <w:sz w:val="20"/>
          <w:szCs w:val="20"/>
          <w:u w:val="single"/>
        </w:rPr>
        <w:t xml:space="preserve"> :</w:t>
      </w:r>
      <w:r w:rsidRPr="00603ABC">
        <w:rPr>
          <w:rFonts w:ascii="Arial" w:hAnsi="Arial" w:cs="Arial"/>
          <w:b/>
          <w:smallCaps/>
          <w:sz w:val="20"/>
          <w:szCs w:val="20"/>
        </w:rPr>
        <w:t xml:space="preserve"> </w:t>
      </w:r>
      <w:r w:rsidRPr="00603ABC">
        <w:rPr>
          <w:rFonts w:ascii="Arial" w:hAnsi="Arial" w:cs="Arial"/>
          <w:b/>
          <w:smallCaps/>
          <w:sz w:val="20"/>
          <w:szCs w:val="20"/>
        </w:rPr>
        <w:tab/>
      </w:r>
      <w:r w:rsidRPr="00603ABC">
        <w:rPr>
          <w:rFonts w:ascii="Arial" w:hAnsi="Arial" w:cs="Arial"/>
          <w:b/>
          <w:smallCaps/>
          <w:sz w:val="20"/>
          <w:szCs w:val="20"/>
        </w:rPr>
        <w:tab/>
        <w:t xml:space="preserve">Suivi des débits </w:t>
      </w:r>
    </w:p>
    <w:p w:rsidR="00603ABC" w:rsidRPr="00603ABC" w:rsidRDefault="00603ABC" w:rsidP="00603ABC">
      <w:pPr>
        <w:ind w:right="-24"/>
        <w:jc w:val="both"/>
        <w:rPr>
          <w:rFonts w:ascii="Arial" w:hAnsi="Arial" w:cs="Arial"/>
          <w:sz w:val="20"/>
          <w:szCs w:val="20"/>
        </w:rPr>
      </w:pPr>
      <w:r w:rsidRPr="00603ABC">
        <w:rPr>
          <w:rFonts w:ascii="Arial" w:hAnsi="Arial" w:cs="Arial"/>
          <w:sz w:val="20"/>
          <w:szCs w:val="20"/>
        </w:rPr>
        <w:t xml:space="preserve">Le suivi des débits </w:t>
      </w:r>
      <w:r w:rsidR="00114B81">
        <w:rPr>
          <w:rFonts w:ascii="Arial" w:hAnsi="Arial" w:cs="Arial"/>
          <w:sz w:val="20"/>
          <w:szCs w:val="20"/>
        </w:rPr>
        <w:t>et</w:t>
      </w:r>
      <w:r w:rsidRPr="00603ABC">
        <w:rPr>
          <w:rFonts w:ascii="Arial" w:hAnsi="Arial" w:cs="Arial"/>
          <w:sz w:val="20"/>
          <w:szCs w:val="20"/>
        </w:rPr>
        <w:t xml:space="preserve"> leur influence sur le déclenchement des dispositifs d’ouverture et/ou de fermeture coordonnés se fer</w:t>
      </w:r>
      <w:r w:rsidR="00D4585D">
        <w:rPr>
          <w:rFonts w:ascii="Arial" w:hAnsi="Arial" w:cs="Arial"/>
          <w:sz w:val="20"/>
          <w:szCs w:val="20"/>
        </w:rPr>
        <w:t>ont</w:t>
      </w:r>
      <w:r w:rsidRPr="00603ABC">
        <w:rPr>
          <w:rFonts w:ascii="Arial" w:hAnsi="Arial" w:cs="Arial"/>
          <w:sz w:val="20"/>
          <w:szCs w:val="20"/>
        </w:rPr>
        <w:t xml:space="preserve"> à partir de</w:t>
      </w:r>
      <w:r w:rsidR="00B6241C">
        <w:rPr>
          <w:rFonts w:ascii="Arial" w:hAnsi="Arial" w:cs="Arial"/>
          <w:sz w:val="20"/>
          <w:szCs w:val="20"/>
        </w:rPr>
        <w:t xml:space="preserve"> la</w:t>
      </w:r>
      <w:r w:rsidRPr="00603ABC">
        <w:rPr>
          <w:rFonts w:ascii="Arial" w:hAnsi="Arial" w:cs="Arial"/>
          <w:sz w:val="20"/>
          <w:szCs w:val="20"/>
        </w:rPr>
        <w:t xml:space="preserve"> </w:t>
      </w:r>
      <w:r w:rsidR="00D4585D">
        <w:rPr>
          <w:rFonts w:ascii="Arial" w:hAnsi="Arial" w:cs="Arial"/>
          <w:sz w:val="20"/>
          <w:szCs w:val="20"/>
        </w:rPr>
        <w:t>station</w:t>
      </w:r>
      <w:r w:rsidR="00114B81">
        <w:rPr>
          <w:rFonts w:ascii="Arial" w:hAnsi="Arial" w:cs="Arial"/>
          <w:sz w:val="20"/>
          <w:szCs w:val="20"/>
        </w:rPr>
        <w:t xml:space="preserve"> </w:t>
      </w:r>
      <w:r w:rsidRPr="00603ABC">
        <w:rPr>
          <w:rFonts w:ascii="Arial" w:hAnsi="Arial" w:cs="Arial"/>
          <w:sz w:val="20"/>
          <w:szCs w:val="20"/>
        </w:rPr>
        <w:t xml:space="preserve">hydrologique de </w:t>
      </w:r>
      <w:r w:rsidR="00114B81">
        <w:rPr>
          <w:rFonts w:ascii="Arial" w:hAnsi="Arial" w:cs="Arial"/>
          <w:sz w:val="20"/>
          <w:szCs w:val="20"/>
        </w:rPr>
        <w:t>Saint-Céneri-le Gerei</w:t>
      </w:r>
      <w:r w:rsidR="00666BE9">
        <w:rPr>
          <w:rFonts w:ascii="Arial" w:hAnsi="Arial" w:cs="Arial"/>
          <w:sz w:val="20"/>
          <w:szCs w:val="20"/>
        </w:rPr>
        <w:t xml:space="preserve"> </w:t>
      </w:r>
      <w:r w:rsidR="00114B81">
        <w:rPr>
          <w:rFonts w:ascii="Arial" w:hAnsi="Arial" w:cs="Arial"/>
          <w:sz w:val="20"/>
          <w:szCs w:val="20"/>
        </w:rPr>
        <w:t>/</w:t>
      </w:r>
      <w:r w:rsidR="00666BE9">
        <w:rPr>
          <w:rFonts w:ascii="Arial" w:hAnsi="Arial" w:cs="Arial"/>
          <w:sz w:val="20"/>
          <w:szCs w:val="20"/>
        </w:rPr>
        <w:t xml:space="preserve"> </w:t>
      </w:r>
      <w:r w:rsidR="00114B81">
        <w:rPr>
          <w:rFonts w:ascii="Arial" w:hAnsi="Arial" w:cs="Arial"/>
          <w:sz w:val="20"/>
          <w:szCs w:val="20"/>
        </w:rPr>
        <w:t>Moulins-le-Carbonne</w:t>
      </w:r>
      <w:r w:rsidR="00114B81" w:rsidRPr="00B6241C">
        <w:rPr>
          <w:rFonts w:ascii="Arial" w:hAnsi="Arial" w:cs="Arial"/>
          <w:sz w:val="20"/>
          <w:szCs w:val="20"/>
        </w:rPr>
        <w:t>l</w:t>
      </w:r>
      <w:r w:rsidR="00CB406B" w:rsidRPr="00B6241C">
        <w:rPr>
          <w:rFonts w:ascii="Arial" w:hAnsi="Arial" w:cs="Arial"/>
          <w:sz w:val="20"/>
          <w:szCs w:val="20"/>
        </w:rPr>
        <w:t>.</w:t>
      </w:r>
    </w:p>
    <w:p w:rsidR="00014BA6" w:rsidRDefault="00014BA6" w:rsidP="00603ABC">
      <w:pPr>
        <w:ind w:right="-24"/>
        <w:jc w:val="both"/>
        <w:rPr>
          <w:rFonts w:ascii="Arial" w:hAnsi="Arial" w:cs="Arial"/>
          <w:sz w:val="20"/>
          <w:szCs w:val="20"/>
        </w:rPr>
      </w:pPr>
      <w:r>
        <w:rPr>
          <w:rFonts w:ascii="Arial" w:hAnsi="Arial" w:cs="Arial"/>
          <w:sz w:val="20"/>
          <w:szCs w:val="20"/>
        </w:rPr>
        <w:t>Ce sui</w:t>
      </w:r>
      <w:r w:rsidR="003A6F29">
        <w:rPr>
          <w:rFonts w:ascii="Arial" w:hAnsi="Arial" w:cs="Arial"/>
          <w:sz w:val="20"/>
          <w:szCs w:val="20"/>
        </w:rPr>
        <w:t>vi sera réalisé par l</w:t>
      </w:r>
      <w:r>
        <w:rPr>
          <w:rFonts w:ascii="Arial" w:hAnsi="Arial" w:cs="Arial"/>
          <w:sz w:val="20"/>
          <w:szCs w:val="20"/>
        </w:rPr>
        <w:t>a CLE et sa structure porteuse (Syndicat du Bassin de la Sarthe)</w:t>
      </w:r>
      <w:r w:rsidR="003A6F29">
        <w:rPr>
          <w:rFonts w:ascii="Arial" w:hAnsi="Arial" w:cs="Arial"/>
          <w:sz w:val="20"/>
          <w:szCs w:val="20"/>
        </w:rPr>
        <w:t>, qui informeront chaque vendredi pendant les périodes d’ouvertures, les acteurs locaux des débits hebdomadaires mesurés (à partir des données de la banque HYDRO) via le site internet du Syndicat du bassin de la Sarthe (http://www.bassin-sarthe.org).</w:t>
      </w:r>
    </w:p>
    <w:p w:rsidR="00603ABC" w:rsidRDefault="00CB406B" w:rsidP="003A6F29">
      <w:pPr>
        <w:spacing w:after="0"/>
        <w:ind w:right="-24"/>
        <w:jc w:val="both"/>
        <w:rPr>
          <w:rFonts w:ascii="Arial" w:hAnsi="Arial" w:cs="Arial"/>
          <w:sz w:val="20"/>
          <w:szCs w:val="20"/>
        </w:rPr>
      </w:pPr>
      <w:r w:rsidRPr="00D87FD3">
        <w:rPr>
          <w:rFonts w:ascii="Arial" w:hAnsi="Arial" w:cs="Arial"/>
          <w:sz w:val="20"/>
          <w:szCs w:val="20"/>
        </w:rPr>
        <w:t>La CLE</w:t>
      </w:r>
      <w:r w:rsidR="00162CCB" w:rsidRPr="00D87FD3">
        <w:rPr>
          <w:rFonts w:ascii="Arial" w:hAnsi="Arial" w:cs="Arial"/>
          <w:sz w:val="20"/>
          <w:szCs w:val="20"/>
        </w:rPr>
        <w:t xml:space="preserve"> et sa structure porteuse (Syndicat du Bassin de la Sarthe)</w:t>
      </w:r>
      <w:r w:rsidR="00014BA6" w:rsidRPr="00D87FD3">
        <w:rPr>
          <w:rFonts w:ascii="Arial" w:hAnsi="Arial" w:cs="Arial"/>
          <w:sz w:val="20"/>
          <w:szCs w:val="20"/>
        </w:rPr>
        <w:t xml:space="preserve"> assure</w:t>
      </w:r>
      <w:r w:rsidR="00603ABC" w:rsidRPr="00D87FD3">
        <w:rPr>
          <w:rFonts w:ascii="Arial" w:hAnsi="Arial" w:cs="Arial"/>
          <w:sz w:val="20"/>
          <w:szCs w:val="20"/>
        </w:rPr>
        <w:t xml:space="preserve"> l’information des</w:t>
      </w:r>
      <w:r w:rsidRPr="00D87FD3">
        <w:rPr>
          <w:rFonts w:ascii="Arial" w:hAnsi="Arial" w:cs="Arial"/>
          <w:sz w:val="20"/>
          <w:szCs w:val="20"/>
        </w:rPr>
        <w:t xml:space="preserve"> EPCI compétentes, </w:t>
      </w:r>
      <w:r w:rsidR="00603ABC" w:rsidRPr="00D87FD3">
        <w:rPr>
          <w:rFonts w:ascii="Arial" w:hAnsi="Arial" w:cs="Arial"/>
          <w:sz w:val="20"/>
          <w:szCs w:val="20"/>
        </w:rPr>
        <w:t>propriétaires d’ouvrages conc</w:t>
      </w:r>
      <w:r w:rsidR="00CB6127" w:rsidRPr="00D87FD3">
        <w:rPr>
          <w:rFonts w:ascii="Arial" w:hAnsi="Arial" w:cs="Arial"/>
          <w:sz w:val="20"/>
          <w:szCs w:val="20"/>
        </w:rPr>
        <w:t>ernés, les communes</w:t>
      </w:r>
      <w:r w:rsidR="00D4585D" w:rsidRPr="00D87FD3">
        <w:rPr>
          <w:rFonts w:ascii="Arial" w:hAnsi="Arial" w:cs="Arial"/>
          <w:sz w:val="20"/>
          <w:szCs w:val="20"/>
        </w:rPr>
        <w:t xml:space="preserve"> concernées</w:t>
      </w:r>
      <w:r w:rsidR="00CB6127" w:rsidRPr="00D87FD3">
        <w:rPr>
          <w:rFonts w:ascii="Arial" w:hAnsi="Arial" w:cs="Arial"/>
          <w:sz w:val="20"/>
          <w:szCs w:val="20"/>
        </w:rPr>
        <w:t xml:space="preserve">, </w:t>
      </w:r>
      <w:r w:rsidRPr="00D87FD3">
        <w:rPr>
          <w:rFonts w:ascii="Arial" w:hAnsi="Arial" w:cs="Arial"/>
          <w:sz w:val="20"/>
          <w:szCs w:val="20"/>
        </w:rPr>
        <w:t>les Polices de l’eau</w:t>
      </w:r>
      <w:r w:rsidR="00CB6127" w:rsidRPr="00D87FD3">
        <w:rPr>
          <w:rFonts w:ascii="Arial" w:hAnsi="Arial" w:cs="Arial"/>
          <w:sz w:val="20"/>
          <w:szCs w:val="20"/>
        </w:rPr>
        <w:t xml:space="preserve">, les collectivités compétentes en GEMAPI (Syndicats de rivière et Intercommunalités), l’association de sauvegarde </w:t>
      </w:r>
      <w:r w:rsidR="00121C68">
        <w:rPr>
          <w:rFonts w:ascii="Arial" w:hAnsi="Arial" w:cs="Arial"/>
          <w:sz w:val="20"/>
          <w:szCs w:val="20"/>
        </w:rPr>
        <w:t xml:space="preserve">des </w:t>
      </w:r>
      <w:r w:rsidR="00CB6127" w:rsidRPr="00D87FD3">
        <w:rPr>
          <w:rFonts w:ascii="Arial" w:hAnsi="Arial" w:cs="Arial"/>
          <w:sz w:val="20"/>
          <w:szCs w:val="20"/>
        </w:rPr>
        <w:t>Moulins et Rivière</w:t>
      </w:r>
      <w:r w:rsidR="00121C68">
        <w:rPr>
          <w:rFonts w:ascii="Arial" w:hAnsi="Arial" w:cs="Arial"/>
          <w:sz w:val="20"/>
          <w:szCs w:val="20"/>
        </w:rPr>
        <w:t xml:space="preserve">s de la Sarthe, </w:t>
      </w:r>
      <w:r w:rsidR="00CB6127" w:rsidRPr="00D87FD3">
        <w:rPr>
          <w:rFonts w:ascii="Arial" w:hAnsi="Arial" w:cs="Arial"/>
          <w:sz w:val="20"/>
          <w:szCs w:val="20"/>
        </w:rPr>
        <w:t>l’Associa</w:t>
      </w:r>
      <w:r w:rsidR="00C72994" w:rsidRPr="00D87FD3">
        <w:rPr>
          <w:rFonts w:ascii="Arial" w:hAnsi="Arial" w:cs="Arial"/>
          <w:sz w:val="20"/>
          <w:szCs w:val="20"/>
        </w:rPr>
        <w:t>tion de Défense des Sinistrés des quartiers inondables du Mans,</w:t>
      </w:r>
      <w:r w:rsidR="00603ABC" w:rsidRPr="00D87FD3">
        <w:rPr>
          <w:rFonts w:ascii="Arial" w:hAnsi="Arial" w:cs="Arial"/>
          <w:color w:val="FF0000"/>
          <w:sz w:val="20"/>
          <w:szCs w:val="20"/>
        </w:rPr>
        <w:t xml:space="preserve"> </w:t>
      </w:r>
      <w:r w:rsidR="00D42DC5" w:rsidRPr="00D87FD3">
        <w:rPr>
          <w:rFonts w:ascii="Arial" w:hAnsi="Arial" w:cs="Arial"/>
          <w:sz w:val="20"/>
          <w:szCs w:val="20"/>
        </w:rPr>
        <w:t>les fédérations de pêcheurs</w:t>
      </w:r>
      <w:r w:rsidR="00D42DC5" w:rsidRPr="00121C68">
        <w:rPr>
          <w:rFonts w:ascii="Arial" w:hAnsi="Arial" w:cs="Arial"/>
          <w:sz w:val="20"/>
          <w:szCs w:val="20"/>
        </w:rPr>
        <w:t xml:space="preserve">, </w:t>
      </w:r>
      <w:r w:rsidR="00121C68" w:rsidRPr="00666BE9">
        <w:rPr>
          <w:rFonts w:ascii="Arial" w:hAnsi="Arial" w:cs="Arial"/>
          <w:sz w:val="20"/>
          <w:szCs w:val="20"/>
        </w:rPr>
        <w:t>les DREAL et les gendarmeries</w:t>
      </w:r>
      <w:r w:rsidR="00121C68" w:rsidRPr="00121C68">
        <w:rPr>
          <w:rFonts w:ascii="Arial" w:hAnsi="Arial" w:cs="Arial"/>
          <w:sz w:val="20"/>
          <w:szCs w:val="20"/>
        </w:rPr>
        <w:t xml:space="preserve"> </w:t>
      </w:r>
      <w:r w:rsidR="00603ABC" w:rsidRPr="00D87FD3">
        <w:rPr>
          <w:rFonts w:ascii="Arial" w:hAnsi="Arial" w:cs="Arial"/>
          <w:sz w:val="20"/>
          <w:szCs w:val="20"/>
        </w:rPr>
        <w:t>du déclenchement des seuils de débits d’ouverture et de fermeture par SMS &amp; mail.</w:t>
      </w:r>
      <w:r w:rsidR="00603ABC" w:rsidRPr="00603ABC">
        <w:rPr>
          <w:rFonts w:ascii="Arial" w:hAnsi="Arial" w:cs="Arial"/>
          <w:sz w:val="20"/>
          <w:szCs w:val="20"/>
        </w:rPr>
        <w:t xml:space="preserve"> </w:t>
      </w:r>
    </w:p>
    <w:p w:rsidR="00121C68" w:rsidRPr="00603ABC" w:rsidRDefault="00121C68" w:rsidP="003A6F29">
      <w:pPr>
        <w:spacing w:after="0"/>
        <w:ind w:right="-24"/>
        <w:jc w:val="both"/>
        <w:rPr>
          <w:rFonts w:ascii="Arial" w:hAnsi="Arial" w:cs="Arial"/>
          <w:sz w:val="20"/>
          <w:szCs w:val="20"/>
        </w:rPr>
      </w:pPr>
    </w:p>
    <w:p w:rsidR="003A6F29" w:rsidRDefault="003A6F29" w:rsidP="003A6F29">
      <w:pPr>
        <w:spacing w:after="0"/>
        <w:ind w:right="-24"/>
        <w:jc w:val="both"/>
        <w:rPr>
          <w:rFonts w:ascii="Arial" w:hAnsi="Arial" w:cs="Arial"/>
          <w:b/>
          <w:smallCaps/>
          <w:sz w:val="20"/>
          <w:szCs w:val="20"/>
          <w:u w:val="single"/>
        </w:rPr>
      </w:pPr>
    </w:p>
    <w:p w:rsidR="00603ABC" w:rsidRPr="00603ABC" w:rsidRDefault="00603ABC" w:rsidP="00603ABC">
      <w:pPr>
        <w:ind w:right="-24"/>
        <w:jc w:val="both"/>
        <w:rPr>
          <w:rFonts w:ascii="Arial" w:hAnsi="Arial" w:cs="Arial"/>
          <w:b/>
          <w:smallCaps/>
          <w:sz w:val="20"/>
          <w:szCs w:val="20"/>
        </w:rPr>
      </w:pPr>
      <w:r w:rsidRPr="00603ABC">
        <w:rPr>
          <w:rFonts w:ascii="Arial" w:hAnsi="Arial" w:cs="Arial"/>
          <w:b/>
          <w:smallCaps/>
          <w:sz w:val="20"/>
          <w:szCs w:val="20"/>
          <w:u w:val="single"/>
        </w:rPr>
        <w:t>ARTICLE N°</w:t>
      </w:r>
      <w:r w:rsidR="00140D78">
        <w:rPr>
          <w:rFonts w:ascii="Arial" w:hAnsi="Arial" w:cs="Arial"/>
          <w:b/>
          <w:smallCaps/>
          <w:sz w:val="20"/>
          <w:szCs w:val="20"/>
          <w:u w:val="single"/>
        </w:rPr>
        <w:t>5</w:t>
      </w:r>
      <w:r w:rsidRPr="00603ABC">
        <w:rPr>
          <w:rFonts w:ascii="Arial" w:hAnsi="Arial" w:cs="Arial"/>
          <w:b/>
          <w:smallCaps/>
          <w:sz w:val="20"/>
          <w:szCs w:val="20"/>
          <w:u w:val="single"/>
        </w:rPr>
        <w:t xml:space="preserve"> :</w:t>
      </w:r>
      <w:r w:rsidRPr="00603ABC">
        <w:rPr>
          <w:rFonts w:ascii="Arial" w:hAnsi="Arial" w:cs="Arial"/>
          <w:b/>
          <w:smallCaps/>
          <w:sz w:val="20"/>
          <w:szCs w:val="20"/>
        </w:rPr>
        <w:t xml:space="preserve"> </w:t>
      </w:r>
      <w:r w:rsidRPr="00603ABC">
        <w:rPr>
          <w:rFonts w:ascii="Arial" w:hAnsi="Arial" w:cs="Arial"/>
          <w:b/>
          <w:smallCaps/>
          <w:sz w:val="20"/>
          <w:szCs w:val="20"/>
        </w:rPr>
        <w:tab/>
      </w:r>
      <w:r w:rsidRPr="00603ABC">
        <w:rPr>
          <w:rFonts w:ascii="Arial" w:hAnsi="Arial" w:cs="Arial"/>
          <w:b/>
          <w:smallCaps/>
          <w:sz w:val="20"/>
          <w:szCs w:val="20"/>
        </w:rPr>
        <w:tab/>
        <w:t xml:space="preserve">Suivi &amp; évaluation </w:t>
      </w:r>
    </w:p>
    <w:p w:rsidR="00603ABC" w:rsidRDefault="00CB406B" w:rsidP="003A6F29">
      <w:pPr>
        <w:tabs>
          <w:tab w:val="left" w:pos="0"/>
          <w:tab w:val="left" w:pos="709"/>
        </w:tabs>
        <w:spacing w:after="0"/>
        <w:ind w:right="-24"/>
        <w:jc w:val="both"/>
        <w:rPr>
          <w:rFonts w:ascii="Arial" w:hAnsi="Arial" w:cs="Arial"/>
          <w:sz w:val="20"/>
          <w:szCs w:val="20"/>
        </w:rPr>
      </w:pPr>
      <w:r>
        <w:rPr>
          <w:rFonts w:ascii="Arial" w:hAnsi="Arial" w:cs="Arial"/>
          <w:sz w:val="20"/>
          <w:szCs w:val="20"/>
        </w:rPr>
        <w:t xml:space="preserve">Le SBS et la CLE pourront, si le propriétaire de l’ouvrage est d’accord, réaliser des suivis bathymétriques </w:t>
      </w:r>
      <w:r w:rsidR="00162CCB">
        <w:rPr>
          <w:rFonts w:ascii="Arial" w:hAnsi="Arial" w:cs="Arial"/>
          <w:sz w:val="20"/>
          <w:szCs w:val="20"/>
        </w:rPr>
        <w:t xml:space="preserve">(évolution des hauteurs de sédiments) </w:t>
      </w:r>
      <w:r>
        <w:rPr>
          <w:rFonts w:ascii="Arial" w:hAnsi="Arial" w:cs="Arial"/>
          <w:sz w:val="20"/>
          <w:szCs w:val="20"/>
        </w:rPr>
        <w:t>afin d’évaluer la démarche.</w:t>
      </w:r>
    </w:p>
    <w:p w:rsidR="00D21C19" w:rsidRPr="00603ABC" w:rsidRDefault="00D21C19" w:rsidP="003A6F29">
      <w:pPr>
        <w:tabs>
          <w:tab w:val="left" w:pos="0"/>
          <w:tab w:val="left" w:pos="709"/>
        </w:tabs>
        <w:spacing w:after="0"/>
        <w:ind w:right="-24"/>
        <w:jc w:val="both"/>
        <w:rPr>
          <w:rFonts w:ascii="Arial" w:hAnsi="Arial" w:cs="Arial"/>
          <w:sz w:val="20"/>
          <w:szCs w:val="20"/>
        </w:rPr>
      </w:pPr>
    </w:p>
    <w:p w:rsidR="00CB406B" w:rsidRDefault="00CB406B" w:rsidP="003A6F29">
      <w:pPr>
        <w:tabs>
          <w:tab w:val="left" w:pos="0"/>
          <w:tab w:val="left" w:pos="709"/>
        </w:tabs>
        <w:spacing w:after="0"/>
        <w:ind w:right="-24"/>
        <w:jc w:val="both"/>
        <w:rPr>
          <w:rFonts w:ascii="Arial" w:hAnsi="Arial" w:cs="Arial"/>
          <w:b/>
          <w:smallCaps/>
          <w:sz w:val="20"/>
          <w:szCs w:val="20"/>
          <w:u w:val="single"/>
        </w:rPr>
      </w:pPr>
    </w:p>
    <w:p w:rsidR="00603ABC" w:rsidRPr="00603ABC" w:rsidRDefault="00603ABC" w:rsidP="00603ABC">
      <w:pPr>
        <w:tabs>
          <w:tab w:val="left" w:pos="0"/>
          <w:tab w:val="left" w:pos="709"/>
        </w:tabs>
        <w:ind w:right="-24"/>
        <w:jc w:val="both"/>
        <w:rPr>
          <w:rFonts w:ascii="Arial" w:hAnsi="Arial" w:cs="Arial"/>
          <w:sz w:val="20"/>
          <w:szCs w:val="20"/>
        </w:rPr>
      </w:pPr>
      <w:r w:rsidRPr="00603ABC">
        <w:rPr>
          <w:rFonts w:ascii="Arial" w:hAnsi="Arial" w:cs="Arial"/>
          <w:b/>
          <w:smallCaps/>
          <w:sz w:val="20"/>
          <w:szCs w:val="20"/>
          <w:u w:val="single"/>
        </w:rPr>
        <w:t>ARTICLE N°</w:t>
      </w:r>
      <w:r w:rsidR="00140D78">
        <w:rPr>
          <w:rFonts w:ascii="Arial" w:hAnsi="Arial" w:cs="Arial"/>
          <w:b/>
          <w:smallCaps/>
          <w:sz w:val="20"/>
          <w:szCs w:val="20"/>
          <w:u w:val="single"/>
        </w:rPr>
        <w:t>6</w:t>
      </w:r>
      <w:r w:rsidRPr="00603ABC">
        <w:rPr>
          <w:rFonts w:ascii="Arial" w:hAnsi="Arial" w:cs="Arial"/>
          <w:b/>
          <w:smallCaps/>
          <w:sz w:val="20"/>
          <w:szCs w:val="20"/>
          <w:u w:val="single"/>
        </w:rPr>
        <w:t xml:space="preserve"> :</w:t>
      </w:r>
      <w:r w:rsidRPr="00603ABC">
        <w:rPr>
          <w:rFonts w:ascii="Arial" w:hAnsi="Arial" w:cs="Arial"/>
          <w:b/>
          <w:smallCaps/>
          <w:sz w:val="20"/>
          <w:szCs w:val="20"/>
        </w:rPr>
        <w:t xml:space="preserve"> </w:t>
      </w:r>
      <w:r w:rsidRPr="00603ABC">
        <w:rPr>
          <w:rFonts w:ascii="Arial" w:hAnsi="Arial" w:cs="Arial"/>
          <w:b/>
          <w:smallCaps/>
          <w:sz w:val="20"/>
          <w:szCs w:val="20"/>
        </w:rPr>
        <w:tab/>
      </w:r>
      <w:r w:rsidRPr="00603ABC">
        <w:rPr>
          <w:rFonts w:ascii="Arial" w:hAnsi="Arial" w:cs="Arial"/>
          <w:b/>
          <w:smallCaps/>
          <w:sz w:val="20"/>
          <w:szCs w:val="20"/>
        </w:rPr>
        <w:tab/>
        <w:t xml:space="preserve">Mise en œuvre, suivi et communication </w:t>
      </w:r>
    </w:p>
    <w:p w:rsidR="00603ABC" w:rsidRDefault="00121C68" w:rsidP="00603ABC">
      <w:pPr>
        <w:ind w:right="-24"/>
        <w:jc w:val="both"/>
        <w:rPr>
          <w:rFonts w:ascii="Arial" w:hAnsi="Arial" w:cs="Arial"/>
          <w:sz w:val="20"/>
          <w:szCs w:val="20"/>
        </w:rPr>
      </w:pPr>
      <w:r w:rsidRPr="00666BE9">
        <w:rPr>
          <w:rFonts w:ascii="Arial" w:hAnsi="Arial" w:cs="Arial"/>
          <w:sz w:val="20"/>
          <w:szCs w:val="20"/>
        </w:rPr>
        <w:lastRenderedPageBreak/>
        <w:t>Un document</w:t>
      </w:r>
      <w:r w:rsidR="00603ABC" w:rsidRPr="00D87FD3">
        <w:rPr>
          <w:rFonts w:ascii="Arial" w:hAnsi="Arial" w:cs="Arial"/>
          <w:sz w:val="20"/>
          <w:szCs w:val="20"/>
        </w:rPr>
        <w:t xml:space="preserve"> d’information s</w:t>
      </w:r>
      <w:r w:rsidR="00162CCB" w:rsidRPr="00D87FD3">
        <w:rPr>
          <w:rFonts w:ascii="Arial" w:hAnsi="Arial" w:cs="Arial"/>
          <w:sz w:val="20"/>
          <w:szCs w:val="20"/>
        </w:rPr>
        <w:t>era</w:t>
      </w:r>
      <w:r w:rsidR="00603ABC" w:rsidRPr="00D87FD3">
        <w:rPr>
          <w:rFonts w:ascii="Arial" w:hAnsi="Arial" w:cs="Arial"/>
          <w:sz w:val="20"/>
          <w:szCs w:val="20"/>
        </w:rPr>
        <w:t xml:space="preserve"> </w:t>
      </w:r>
      <w:r>
        <w:rPr>
          <w:rFonts w:ascii="Arial" w:hAnsi="Arial" w:cs="Arial"/>
          <w:sz w:val="20"/>
          <w:szCs w:val="20"/>
        </w:rPr>
        <w:t>fourni</w:t>
      </w:r>
      <w:r w:rsidR="00162CCB" w:rsidRPr="00D87FD3">
        <w:rPr>
          <w:rFonts w:ascii="Arial" w:hAnsi="Arial" w:cs="Arial"/>
          <w:sz w:val="20"/>
          <w:szCs w:val="20"/>
        </w:rPr>
        <w:t xml:space="preserve"> à chaque propriétaire, aux mairies concernées, syndicats de </w:t>
      </w:r>
      <w:r w:rsidR="00140D78" w:rsidRPr="00D87FD3">
        <w:rPr>
          <w:rFonts w:ascii="Arial" w:hAnsi="Arial" w:cs="Arial"/>
          <w:sz w:val="20"/>
          <w:szCs w:val="20"/>
        </w:rPr>
        <w:t xml:space="preserve">rivière et intercommunalités, </w:t>
      </w:r>
      <w:r w:rsidR="00162CCB" w:rsidRPr="00D87FD3">
        <w:rPr>
          <w:rFonts w:ascii="Arial" w:hAnsi="Arial" w:cs="Arial"/>
          <w:sz w:val="20"/>
          <w:szCs w:val="20"/>
        </w:rPr>
        <w:t>services de police de l’eau</w:t>
      </w:r>
      <w:r w:rsidR="00140D78" w:rsidRPr="00D87FD3">
        <w:rPr>
          <w:rFonts w:ascii="Arial" w:hAnsi="Arial" w:cs="Arial"/>
          <w:sz w:val="20"/>
          <w:szCs w:val="20"/>
        </w:rPr>
        <w:t xml:space="preserve"> et tout autre acteur le souhaitant,</w:t>
      </w:r>
      <w:r w:rsidR="00603ABC" w:rsidRPr="00D87FD3">
        <w:rPr>
          <w:rFonts w:ascii="Arial" w:hAnsi="Arial" w:cs="Arial"/>
          <w:sz w:val="20"/>
          <w:szCs w:val="20"/>
        </w:rPr>
        <w:t xml:space="preserve"> afin d’informer le public sur les objectifs </w:t>
      </w:r>
      <w:r w:rsidR="00140D78" w:rsidRPr="00D87FD3">
        <w:rPr>
          <w:rFonts w:ascii="Arial" w:hAnsi="Arial" w:cs="Arial"/>
          <w:sz w:val="20"/>
          <w:szCs w:val="20"/>
        </w:rPr>
        <w:t>et</w:t>
      </w:r>
      <w:r w:rsidR="00603ABC" w:rsidRPr="00D87FD3">
        <w:rPr>
          <w:rFonts w:ascii="Arial" w:hAnsi="Arial" w:cs="Arial"/>
          <w:sz w:val="20"/>
          <w:szCs w:val="20"/>
        </w:rPr>
        <w:t xml:space="preserve"> les modalités de mise en œuvre du présent protocole. </w:t>
      </w:r>
    </w:p>
    <w:p w:rsidR="00121C68" w:rsidRPr="00D87FD3" w:rsidRDefault="00121C68" w:rsidP="00603ABC">
      <w:pPr>
        <w:ind w:right="-24"/>
        <w:jc w:val="both"/>
        <w:rPr>
          <w:rFonts w:ascii="Arial" w:hAnsi="Arial" w:cs="Arial"/>
          <w:sz w:val="20"/>
          <w:szCs w:val="20"/>
        </w:rPr>
      </w:pPr>
    </w:p>
    <w:p w:rsidR="00603ABC" w:rsidRDefault="00603ABC" w:rsidP="00603ABC">
      <w:pPr>
        <w:ind w:right="-24"/>
        <w:jc w:val="both"/>
        <w:rPr>
          <w:rFonts w:ascii="Arial" w:hAnsi="Arial" w:cs="Arial"/>
          <w:sz w:val="20"/>
          <w:szCs w:val="20"/>
        </w:rPr>
      </w:pPr>
      <w:r w:rsidRPr="00D87FD3">
        <w:rPr>
          <w:rFonts w:ascii="Arial" w:hAnsi="Arial" w:cs="Arial"/>
          <w:sz w:val="20"/>
          <w:szCs w:val="20"/>
        </w:rPr>
        <w:t xml:space="preserve">Un comité de pilotage spécifique regroupant les administrations de chaque département en charge des problématiques de l’eau, les représentants </w:t>
      </w:r>
      <w:r w:rsidR="00BB48E8" w:rsidRPr="00D87FD3">
        <w:rPr>
          <w:rFonts w:ascii="Arial" w:hAnsi="Arial" w:cs="Arial"/>
          <w:sz w:val="20"/>
          <w:szCs w:val="20"/>
        </w:rPr>
        <w:t>de la CLE</w:t>
      </w:r>
      <w:r w:rsidR="009F342E" w:rsidRPr="00D87FD3">
        <w:rPr>
          <w:rFonts w:ascii="Arial" w:hAnsi="Arial" w:cs="Arial"/>
          <w:sz w:val="20"/>
          <w:szCs w:val="20"/>
        </w:rPr>
        <w:t xml:space="preserve">, les intercommunalités compétentes en Gemapi intéressées, les fédérations de pêches et les </w:t>
      </w:r>
      <w:r w:rsidRPr="00D87FD3">
        <w:rPr>
          <w:rFonts w:ascii="Arial" w:hAnsi="Arial" w:cs="Arial"/>
          <w:sz w:val="20"/>
          <w:szCs w:val="20"/>
        </w:rPr>
        <w:t>association</w:t>
      </w:r>
      <w:r w:rsidR="009F342E" w:rsidRPr="00D87FD3">
        <w:rPr>
          <w:rFonts w:ascii="Arial" w:hAnsi="Arial" w:cs="Arial"/>
          <w:sz w:val="20"/>
          <w:szCs w:val="20"/>
        </w:rPr>
        <w:t>s</w:t>
      </w:r>
      <w:r w:rsidRPr="00D87FD3">
        <w:rPr>
          <w:rFonts w:ascii="Arial" w:hAnsi="Arial" w:cs="Arial"/>
          <w:sz w:val="20"/>
          <w:szCs w:val="20"/>
        </w:rPr>
        <w:t xml:space="preserve"> de défense des moulins </w:t>
      </w:r>
      <w:r w:rsidR="00BB48E8" w:rsidRPr="00D87FD3">
        <w:rPr>
          <w:rFonts w:ascii="Arial" w:hAnsi="Arial" w:cs="Arial"/>
          <w:sz w:val="20"/>
          <w:szCs w:val="20"/>
        </w:rPr>
        <w:t>de la Sarthe</w:t>
      </w:r>
      <w:r w:rsidR="009F342E" w:rsidRPr="00D87FD3">
        <w:rPr>
          <w:rFonts w:ascii="Arial" w:hAnsi="Arial" w:cs="Arial"/>
          <w:sz w:val="20"/>
          <w:szCs w:val="20"/>
        </w:rPr>
        <w:t xml:space="preserve"> et des inondés</w:t>
      </w:r>
      <w:r w:rsidRPr="00D87FD3">
        <w:rPr>
          <w:rFonts w:ascii="Arial" w:hAnsi="Arial" w:cs="Arial"/>
          <w:sz w:val="20"/>
          <w:szCs w:val="20"/>
        </w:rPr>
        <w:t xml:space="preserve"> sera réuni au moins </w:t>
      </w:r>
      <w:r w:rsidR="00BB48E8" w:rsidRPr="00D87FD3">
        <w:rPr>
          <w:rFonts w:ascii="Arial" w:hAnsi="Arial" w:cs="Arial"/>
          <w:sz w:val="20"/>
          <w:szCs w:val="20"/>
        </w:rPr>
        <w:t>une</w:t>
      </w:r>
      <w:r w:rsidRPr="00D87FD3">
        <w:rPr>
          <w:rFonts w:ascii="Arial" w:hAnsi="Arial" w:cs="Arial"/>
          <w:sz w:val="20"/>
          <w:szCs w:val="20"/>
        </w:rPr>
        <w:t xml:space="preserve"> fois par an.</w:t>
      </w:r>
      <w:r w:rsidRPr="00603ABC">
        <w:rPr>
          <w:rFonts w:ascii="Arial" w:hAnsi="Arial" w:cs="Arial"/>
          <w:sz w:val="20"/>
          <w:szCs w:val="20"/>
        </w:rPr>
        <w:t xml:space="preserve"> </w:t>
      </w:r>
    </w:p>
    <w:p w:rsidR="00DA59D1" w:rsidRDefault="00DA59D1" w:rsidP="00603ABC">
      <w:pPr>
        <w:ind w:right="-24"/>
        <w:jc w:val="both"/>
        <w:rPr>
          <w:rFonts w:ascii="Arial" w:hAnsi="Arial" w:cs="Arial"/>
          <w:sz w:val="20"/>
          <w:szCs w:val="20"/>
        </w:rPr>
      </w:pPr>
      <w:r>
        <w:rPr>
          <w:rFonts w:ascii="Arial" w:hAnsi="Arial" w:cs="Arial"/>
          <w:sz w:val="20"/>
          <w:szCs w:val="20"/>
        </w:rPr>
        <w:t>Pour la pérennité de cette convention, il est demandé à chacun des co-signataires d’œuvrer dans le respect des autres usagers de la rivière. Chacun assurera, chaque fois que nécessaire et dans la mesure de ses moyens, une démarche de sensibilisation et de communication sur les raisons et conditions de cette opération.</w:t>
      </w:r>
    </w:p>
    <w:p w:rsidR="0053515E" w:rsidRPr="00603ABC" w:rsidRDefault="0053515E" w:rsidP="00603ABC">
      <w:pPr>
        <w:ind w:right="-24"/>
        <w:jc w:val="both"/>
        <w:rPr>
          <w:rFonts w:ascii="Arial" w:hAnsi="Arial" w:cs="Arial"/>
          <w:sz w:val="20"/>
          <w:szCs w:val="20"/>
        </w:rPr>
      </w:pPr>
    </w:p>
    <w:p w:rsidR="00603ABC" w:rsidRPr="00603ABC" w:rsidRDefault="00603ABC" w:rsidP="00603ABC">
      <w:pPr>
        <w:tabs>
          <w:tab w:val="left" w:pos="0"/>
          <w:tab w:val="left" w:pos="709"/>
        </w:tabs>
        <w:ind w:right="-24"/>
        <w:jc w:val="both"/>
        <w:rPr>
          <w:rFonts w:ascii="Arial" w:hAnsi="Arial" w:cs="Arial"/>
          <w:sz w:val="20"/>
          <w:szCs w:val="20"/>
        </w:rPr>
      </w:pPr>
      <w:r w:rsidRPr="00603ABC">
        <w:rPr>
          <w:rFonts w:ascii="Arial" w:hAnsi="Arial" w:cs="Arial"/>
          <w:b/>
          <w:smallCaps/>
          <w:sz w:val="20"/>
          <w:szCs w:val="20"/>
          <w:u w:val="single"/>
        </w:rPr>
        <w:t>ARTICLE N°</w:t>
      </w:r>
      <w:r w:rsidR="009F342E">
        <w:rPr>
          <w:rFonts w:ascii="Arial" w:hAnsi="Arial" w:cs="Arial"/>
          <w:b/>
          <w:smallCaps/>
          <w:sz w:val="20"/>
          <w:szCs w:val="20"/>
          <w:u w:val="single"/>
        </w:rPr>
        <w:t>7</w:t>
      </w:r>
      <w:r w:rsidRPr="00603ABC">
        <w:rPr>
          <w:rFonts w:ascii="Arial" w:hAnsi="Arial" w:cs="Arial"/>
          <w:b/>
          <w:smallCaps/>
          <w:sz w:val="20"/>
          <w:szCs w:val="20"/>
          <w:u w:val="single"/>
        </w:rPr>
        <w:t xml:space="preserve"> :</w:t>
      </w:r>
      <w:r w:rsidRPr="00603ABC">
        <w:rPr>
          <w:rFonts w:ascii="Arial" w:hAnsi="Arial" w:cs="Arial"/>
          <w:b/>
          <w:smallCaps/>
          <w:sz w:val="20"/>
          <w:szCs w:val="20"/>
        </w:rPr>
        <w:t xml:space="preserve"> </w:t>
      </w:r>
      <w:r w:rsidRPr="00603ABC">
        <w:rPr>
          <w:rFonts w:ascii="Arial" w:hAnsi="Arial" w:cs="Arial"/>
          <w:b/>
          <w:smallCaps/>
          <w:sz w:val="20"/>
          <w:szCs w:val="20"/>
        </w:rPr>
        <w:tab/>
      </w:r>
      <w:r w:rsidRPr="00603ABC">
        <w:rPr>
          <w:rFonts w:ascii="Arial" w:hAnsi="Arial" w:cs="Arial"/>
          <w:b/>
          <w:smallCaps/>
          <w:sz w:val="20"/>
          <w:szCs w:val="20"/>
        </w:rPr>
        <w:tab/>
        <w:t xml:space="preserve">Durée de la présente convention </w:t>
      </w:r>
    </w:p>
    <w:p w:rsidR="00603ABC" w:rsidRPr="00603ABC" w:rsidRDefault="00603ABC" w:rsidP="00603ABC">
      <w:pPr>
        <w:ind w:right="-24"/>
        <w:jc w:val="both"/>
        <w:rPr>
          <w:rFonts w:ascii="Arial" w:hAnsi="Arial" w:cs="Arial"/>
          <w:sz w:val="20"/>
          <w:szCs w:val="20"/>
        </w:rPr>
      </w:pPr>
      <w:r w:rsidRPr="00603ABC">
        <w:rPr>
          <w:rFonts w:ascii="Arial" w:hAnsi="Arial" w:cs="Arial"/>
          <w:sz w:val="20"/>
          <w:szCs w:val="20"/>
        </w:rPr>
        <w:t xml:space="preserve">La présente convention est </w:t>
      </w:r>
      <w:r w:rsidR="00162CCB">
        <w:rPr>
          <w:rFonts w:ascii="Arial" w:hAnsi="Arial" w:cs="Arial"/>
          <w:sz w:val="20"/>
          <w:szCs w:val="20"/>
        </w:rPr>
        <w:t>établie pour une période d’un a</w:t>
      </w:r>
      <w:r w:rsidR="00121C68">
        <w:rPr>
          <w:rFonts w:ascii="Arial" w:hAnsi="Arial" w:cs="Arial"/>
          <w:sz w:val="20"/>
          <w:szCs w:val="20"/>
        </w:rPr>
        <w:t>n</w:t>
      </w:r>
      <w:r w:rsidR="00162CCB">
        <w:rPr>
          <w:rFonts w:ascii="Arial" w:hAnsi="Arial" w:cs="Arial"/>
          <w:sz w:val="20"/>
          <w:szCs w:val="20"/>
        </w:rPr>
        <w:t>, à compter de la date de sa signature par le</w:t>
      </w:r>
      <w:r w:rsidR="003E0A65">
        <w:rPr>
          <w:rFonts w:ascii="Arial" w:hAnsi="Arial" w:cs="Arial"/>
          <w:sz w:val="20"/>
          <w:szCs w:val="20"/>
        </w:rPr>
        <w:t>s parties, après quoi et après une réunion de bilan avec le comité de pilotage, elle pourra être aménagée ou renouvelée</w:t>
      </w:r>
      <w:r w:rsidRPr="00603ABC">
        <w:rPr>
          <w:rFonts w:ascii="Arial" w:hAnsi="Arial" w:cs="Arial"/>
          <w:sz w:val="20"/>
          <w:szCs w:val="20"/>
        </w:rPr>
        <w:t xml:space="preserve"> </w:t>
      </w:r>
      <w:r w:rsidR="00BB48E8">
        <w:rPr>
          <w:rFonts w:ascii="Arial" w:hAnsi="Arial" w:cs="Arial"/>
          <w:sz w:val="20"/>
          <w:szCs w:val="20"/>
        </w:rPr>
        <w:t>par tacite reconduction</w:t>
      </w:r>
      <w:r w:rsidR="009F342E">
        <w:rPr>
          <w:rFonts w:ascii="Arial" w:hAnsi="Arial" w:cs="Arial"/>
          <w:sz w:val="20"/>
          <w:szCs w:val="20"/>
        </w:rPr>
        <w:t>.</w:t>
      </w:r>
    </w:p>
    <w:p w:rsidR="00603ABC" w:rsidRDefault="00603ABC" w:rsidP="00603ABC">
      <w:pPr>
        <w:ind w:right="-24"/>
        <w:jc w:val="both"/>
        <w:rPr>
          <w:rFonts w:ascii="Arial" w:hAnsi="Arial" w:cs="Arial"/>
          <w:sz w:val="20"/>
          <w:szCs w:val="20"/>
        </w:rPr>
      </w:pPr>
    </w:p>
    <w:p w:rsidR="000167C4" w:rsidRPr="00603ABC" w:rsidRDefault="000167C4" w:rsidP="00603ABC">
      <w:pPr>
        <w:ind w:right="-24"/>
        <w:jc w:val="both"/>
        <w:rPr>
          <w:rFonts w:ascii="Arial" w:hAnsi="Arial" w:cs="Arial"/>
          <w:sz w:val="20"/>
          <w:szCs w:val="20"/>
        </w:rPr>
      </w:pPr>
    </w:p>
    <w:p w:rsidR="006079F8" w:rsidRDefault="006079F8" w:rsidP="006079F8">
      <w:pPr>
        <w:ind w:right="-24"/>
        <w:jc w:val="both"/>
        <w:rPr>
          <w:rFonts w:ascii="Arial" w:hAnsi="Arial" w:cs="Arial"/>
          <w:sz w:val="20"/>
          <w:szCs w:val="20"/>
        </w:rPr>
      </w:pPr>
      <w:r w:rsidRPr="00603ABC">
        <w:rPr>
          <w:rFonts w:ascii="Arial" w:hAnsi="Arial" w:cs="Arial"/>
          <w:sz w:val="20"/>
          <w:szCs w:val="20"/>
        </w:rPr>
        <w:t xml:space="preserve">Fait à  </w:t>
      </w:r>
      <w:r w:rsidR="00B82ACF">
        <w:rPr>
          <w:rFonts w:ascii="Arial" w:hAnsi="Arial" w:cs="Arial"/>
          <w:sz w:val="20"/>
          <w:szCs w:val="20"/>
        </w:rPr>
        <w:t>……………………….</w:t>
      </w:r>
      <w:r w:rsidR="000B40FE">
        <w:rPr>
          <w:rFonts w:ascii="Arial" w:hAnsi="Arial" w:cs="Arial"/>
          <w:sz w:val="20"/>
          <w:szCs w:val="20"/>
        </w:rPr>
        <w:t xml:space="preserve">, </w:t>
      </w:r>
      <w:r w:rsidRPr="00603ABC">
        <w:rPr>
          <w:rFonts w:ascii="Arial" w:hAnsi="Arial" w:cs="Arial"/>
          <w:sz w:val="20"/>
          <w:szCs w:val="20"/>
        </w:rPr>
        <w:t xml:space="preserve"> Le …………………………………..….</w:t>
      </w:r>
    </w:p>
    <w:p w:rsidR="001932E9" w:rsidRDefault="001932E9" w:rsidP="00603ABC">
      <w:pPr>
        <w:ind w:right="-24"/>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6188" w:rsidTr="00D26188">
        <w:trPr>
          <w:trHeight w:val="1631"/>
        </w:trPr>
        <w:tc>
          <w:tcPr>
            <w:tcW w:w="4531" w:type="dxa"/>
            <w:vMerge w:val="restart"/>
          </w:tcPr>
          <w:p w:rsidR="00D21C19" w:rsidRDefault="00D21C19" w:rsidP="00D21C19">
            <w:pPr>
              <w:ind w:right="-24"/>
              <w:jc w:val="both"/>
              <w:rPr>
                <w:rFonts w:ascii="Arial" w:hAnsi="Arial" w:cs="Arial"/>
                <w:sz w:val="20"/>
                <w:szCs w:val="20"/>
              </w:rPr>
            </w:pPr>
            <w:r>
              <w:rPr>
                <w:rFonts w:ascii="Arial" w:hAnsi="Arial" w:cs="Arial"/>
                <w:sz w:val="20"/>
                <w:szCs w:val="20"/>
              </w:rPr>
              <w:t>Le gestionnaire de l’ouvrage *</w:t>
            </w:r>
          </w:p>
          <w:p w:rsidR="000B40FE" w:rsidRDefault="00D21C19" w:rsidP="00D21C19">
            <w:pPr>
              <w:ind w:right="-24"/>
              <w:jc w:val="both"/>
              <w:rPr>
                <w:rFonts w:ascii="Arial" w:hAnsi="Arial" w:cs="Arial"/>
                <w:sz w:val="20"/>
                <w:szCs w:val="20"/>
              </w:rPr>
            </w:pPr>
            <w:r>
              <w:rPr>
                <w:rFonts w:ascii="Arial" w:hAnsi="Arial" w:cs="Arial"/>
                <w:sz w:val="20"/>
                <w:szCs w:val="20"/>
              </w:rPr>
              <w:t xml:space="preserve">M. </w:t>
            </w:r>
          </w:p>
          <w:p w:rsidR="000B40FE" w:rsidRDefault="000B40FE" w:rsidP="0038099C">
            <w:pPr>
              <w:ind w:right="-24"/>
              <w:jc w:val="both"/>
              <w:rPr>
                <w:rFonts w:ascii="Arial" w:hAnsi="Arial" w:cs="Arial"/>
                <w:sz w:val="20"/>
                <w:szCs w:val="20"/>
              </w:rPr>
            </w:pPr>
          </w:p>
        </w:tc>
        <w:tc>
          <w:tcPr>
            <w:tcW w:w="4531" w:type="dxa"/>
          </w:tcPr>
          <w:p w:rsidR="00D26188" w:rsidRDefault="00D26188" w:rsidP="00D26188">
            <w:pPr>
              <w:ind w:right="-24"/>
              <w:jc w:val="center"/>
              <w:rPr>
                <w:rFonts w:ascii="Arial" w:hAnsi="Arial" w:cs="Arial"/>
                <w:sz w:val="20"/>
                <w:szCs w:val="20"/>
              </w:rPr>
            </w:pPr>
            <w:r>
              <w:rPr>
                <w:rFonts w:ascii="Arial" w:hAnsi="Arial" w:cs="Arial"/>
                <w:sz w:val="20"/>
                <w:szCs w:val="20"/>
              </w:rPr>
              <w:t>Le Président du Syndicat du bassin de la Sarthe</w:t>
            </w:r>
          </w:p>
          <w:p w:rsidR="00D26188" w:rsidRDefault="00D26188" w:rsidP="00D26188">
            <w:pPr>
              <w:ind w:right="-24"/>
              <w:jc w:val="center"/>
              <w:rPr>
                <w:rFonts w:ascii="Arial" w:hAnsi="Arial" w:cs="Arial"/>
                <w:sz w:val="20"/>
                <w:szCs w:val="20"/>
              </w:rPr>
            </w:pPr>
            <w:r>
              <w:rPr>
                <w:rFonts w:ascii="Arial" w:hAnsi="Arial" w:cs="Arial"/>
                <w:sz w:val="20"/>
                <w:szCs w:val="20"/>
              </w:rPr>
              <w:t>Daniel CHEVALIER</w:t>
            </w:r>
          </w:p>
          <w:p w:rsidR="00D26188" w:rsidRDefault="00D26188" w:rsidP="00D26188">
            <w:pPr>
              <w:ind w:right="-24"/>
              <w:jc w:val="center"/>
              <w:rPr>
                <w:rFonts w:ascii="Arial" w:hAnsi="Arial" w:cs="Arial"/>
                <w:sz w:val="20"/>
                <w:szCs w:val="20"/>
              </w:rPr>
            </w:pPr>
          </w:p>
          <w:p w:rsidR="00D26188" w:rsidRDefault="00D26188" w:rsidP="00D26188">
            <w:pPr>
              <w:ind w:right="-24"/>
              <w:jc w:val="center"/>
              <w:rPr>
                <w:rFonts w:ascii="Arial" w:hAnsi="Arial" w:cs="Arial"/>
                <w:sz w:val="20"/>
                <w:szCs w:val="20"/>
              </w:rPr>
            </w:pPr>
          </w:p>
          <w:p w:rsidR="00D26188" w:rsidRDefault="00D26188" w:rsidP="00D26188">
            <w:pPr>
              <w:ind w:right="-24"/>
              <w:jc w:val="center"/>
              <w:rPr>
                <w:rFonts w:ascii="Arial" w:hAnsi="Arial" w:cs="Arial"/>
                <w:sz w:val="20"/>
                <w:szCs w:val="20"/>
              </w:rPr>
            </w:pPr>
          </w:p>
        </w:tc>
      </w:tr>
      <w:tr w:rsidR="00D26188" w:rsidTr="00D26188">
        <w:trPr>
          <w:trHeight w:val="1697"/>
        </w:trPr>
        <w:tc>
          <w:tcPr>
            <w:tcW w:w="4531" w:type="dxa"/>
            <w:vMerge/>
          </w:tcPr>
          <w:p w:rsidR="00D26188" w:rsidRDefault="00D26188" w:rsidP="00603ABC">
            <w:pPr>
              <w:ind w:right="-24"/>
              <w:jc w:val="both"/>
              <w:rPr>
                <w:rFonts w:ascii="Arial" w:hAnsi="Arial" w:cs="Arial"/>
                <w:sz w:val="20"/>
                <w:szCs w:val="20"/>
              </w:rPr>
            </w:pPr>
          </w:p>
        </w:tc>
        <w:tc>
          <w:tcPr>
            <w:tcW w:w="4531" w:type="dxa"/>
          </w:tcPr>
          <w:p w:rsidR="00D26188" w:rsidRDefault="00D26188" w:rsidP="00D26188">
            <w:pPr>
              <w:ind w:right="-24"/>
              <w:jc w:val="center"/>
              <w:rPr>
                <w:rFonts w:ascii="Arial" w:hAnsi="Arial" w:cs="Arial"/>
                <w:sz w:val="20"/>
                <w:szCs w:val="20"/>
              </w:rPr>
            </w:pPr>
            <w:r>
              <w:rPr>
                <w:rFonts w:ascii="Arial" w:hAnsi="Arial" w:cs="Arial"/>
                <w:sz w:val="20"/>
                <w:szCs w:val="20"/>
              </w:rPr>
              <w:t>Le Président de la CLE du SAGE Sarthe amont</w:t>
            </w:r>
          </w:p>
          <w:p w:rsidR="00D26188" w:rsidRDefault="00D26188" w:rsidP="00D26188">
            <w:pPr>
              <w:ind w:right="-24"/>
              <w:jc w:val="center"/>
              <w:rPr>
                <w:rFonts w:ascii="Arial" w:hAnsi="Arial" w:cs="Arial"/>
                <w:sz w:val="20"/>
                <w:szCs w:val="20"/>
              </w:rPr>
            </w:pPr>
            <w:r>
              <w:rPr>
                <w:rFonts w:ascii="Arial" w:hAnsi="Arial" w:cs="Arial"/>
                <w:sz w:val="20"/>
                <w:szCs w:val="20"/>
              </w:rPr>
              <w:t>Pascal DELPIERRE</w:t>
            </w:r>
          </w:p>
        </w:tc>
      </w:tr>
      <w:tr w:rsidR="006079F8" w:rsidTr="00D26188">
        <w:trPr>
          <w:trHeight w:val="1976"/>
        </w:trPr>
        <w:tc>
          <w:tcPr>
            <w:tcW w:w="4531" w:type="dxa"/>
            <w:vMerge/>
          </w:tcPr>
          <w:p w:rsidR="006079F8" w:rsidRDefault="006079F8" w:rsidP="006079F8">
            <w:pPr>
              <w:ind w:right="-24"/>
              <w:jc w:val="both"/>
              <w:rPr>
                <w:rFonts w:ascii="Arial" w:hAnsi="Arial" w:cs="Arial"/>
                <w:sz w:val="20"/>
                <w:szCs w:val="20"/>
              </w:rPr>
            </w:pPr>
          </w:p>
        </w:tc>
        <w:tc>
          <w:tcPr>
            <w:tcW w:w="4531" w:type="dxa"/>
          </w:tcPr>
          <w:p w:rsidR="006079F8" w:rsidRDefault="006079F8" w:rsidP="006079F8">
            <w:pPr>
              <w:ind w:right="-24"/>
              <w:jc w:val="center"/>
              <w:rPr>
                <w:rFonts w:ascii="Arial" w:hAnsi="Arial" w:cs="Arial"/>
                <w:sz w:val="20"/>
                <w:szCs w:val="20"/>
              </w:rPr>
            </w:pPr>
          </w:p>
          <w:p w:rsidR="006079F8" w:rsidRDefault="006079F8" w:rsidP="006079F8">
            <w:pPr>
              <w:ind w:right="-24"/>
              <w:jc w:val="center"/>
              <w:rPr>
                <w:rFonts w:ascii="Arial" w:hAnsi="Arial" w:cs="Arial"/>
                <w:sz w:val="20"/>
                <w:szCs w:val="20"/>
              </w:rPr>
            </w:pPr>
          </w:p>
          <w:p w:rsidR="00D21C19" w:rsidRDefault="00D21C19" w:rsidP="00D21C19">
            <w:pPr>
              <w:ind w:right="-24"/>
              <w:jc w:val="center"/>
              <w:rPr>
                <w:rFonts w:ascii="Arial" w:hAnsi="Arial" w:cs="Arial"/>
                <w:sz w:val="20"/>
                <w:szCs w:val="20"/>
              </w:rPr>
            </w:pPr>
            <w:r>
              <w:rPr>
                <w:rFonts w:ascii="Arial" w:hAnsi="Arial" w:cs="Arial"/>
                <w:sz w:val="20"/>
                <w:szCs w:val="20"/>
              </w:rPr>
              <w:t>Le Président (de la Communauté de Communes, de la communauté Urbaine, du Syndicat…) de ………………………………..</w:t>
            </w:r>
          </w:p>
          <w:p w:rsidR="00D21C19" w:rsidRDefault="00D21C19" w:rsidP="00D21C19">
            <w:pPr>
              <w:ind w:right="-24"/>
              <w:jc w:val="center"/>
              <w:rPr>
                <w:rFonts w:ascii="Arial" w:hAnsi="Arial" w:cs="Arial"/>
                <w:sz w:val="20"/>
                <w:szCs w:val="20"/>
              </w:rPr>
            </w:pPr>
            <w:r>
              <w:rPr>
                <w:rFonts w:ascii="Arial" w:hAnsi="Arial" w:cs="Arial"/>
                <w:sz w:val="20"/>
                <w:szCs w:val="20"/>
              </w:rPr>
              <w:t>M. …………………………………….</w:t>
            </w:r>
          </w:p>
          <w:p w:rsidR="006079F8" w:rsidRDefault="006079F8" w:rsidP="006079F8">
            <w:pPr>
              <w:ind w:right="-24"/>
              <w:jc w:val="center"/>
              <w:rPr>
                <w:rFonts w:ascii="Arial" w:hAnsi="Arial" w:cs="Arial"/>
                <w:sz w:val="20"/>
                <w:szCs w:val="20"/>
              </w:rPr>
            </w:pPr>
          </w:p>
          <w:p w:rsidR="006079F8" w:rsidRDefault="006079F8" w:rsidP="006079F8">
            <w:pPr>
              <w:ind w:right="-24"/>
              <w:jc w:val="center"/>
              <w:rPr>
                <w:rFonts w:ascii="Arial" w:hAnsi="Arial" w:cs="Arial"/>
                <w:sz w:val="20"/>
                <w:szCs w:val="20"/>
              </w:rPr>
            </w:pPr>
          </w:p>
          <w:p w:rsidR="006079F8" w:rsidRDefault="006079F8" w:rsidP="006079F8">
            <w:pPr>
              <w:ind w:right="-24"/>
              <w:jc w:val="center"/>
              <w:rPr>
                <w:rFonts w:ascii="Arial" w:hAnsi="Arial" w:cs="Arial"/>
                <w:sz w:val="20"/>
                <w:szCs w:val="20"/>
              </w:rPr>
            </w:pPr>
          </w:p>
        </w:tc>
      </w:tr>
    </w:tbl>
    <w:p w:rsidR="00121C68" w:rsidRDefault="00121C68" w:rsidP="00603ABC">
      <w:pPr>
        <w:ind w:right="-24"/>
        <w:jc w:val="both"/>
        <w:rPr>
          <w:rFonts w:ascii="Arial" w:hAnsi="Arial" w:cs="Arial"/>
          <w:sz w:val="20"/>
          <w:szCs w:val="20"/>
        </w:rPr>
      </w:pPr>
    </w:p>
    <w:p w:rsidR="00121C68" w:rsidRDefault="00C11230" w:rsidP="00603ABC">
      <w:pPr>
        <w:ind w:right="-24"/>
        <w:jc w:val="both"/>
        <w:rPr>
          <w:rFonts w:ascii="Arial" w:hAnsi="Arial" w:cs="Arial"/>
          <w:sz w:val="20"/>
          <w:szCs w:val="20"/>
        </w:rPr>
      </w:pPr>
      <w:r>
        <w:rPr>
          <w:rFonts w:ascii="Arial" w:hAnsi="Arial" w:cs="Arial"/>
          <w:sz w:val="20"/>
          <w:szCs w:val="20"/>
        </w:rPr>
        <w:t>*Le cas échéant, Copie pour information au propriétaire de l’ouvrage</w:t>
      </w:r>
    </w:p>
    <w:p w:rsidR="00121C68" w:rsidRDefault="00121C68" w:rsidP="00603ABC">
      <w:pPr>
        <w:ind w:right="-24"/>
        <w:jc w:val="both"/>
        <w:rPr>
          <w:rFonts w:ascii="Arial" w:hAnsi="Arial" w:cs="Arial"/>
          <w:sz w:val="20"/>
          <w:szCs w:val="20"/>
        </w:rPr>
      </w:pPr>
    </w:p>
    <w:p w:rsidR="00121C68" w:rsidRDefault="00121C68" w:rsidP="00603ABC">
      <w:pPr>
        <w:ind w:right="-24"/>
        <w:jc w:val="both"/>
        <w:rPr>
          <w:rFonts w:ascii="Arial" w:hAnsi="Arial" w:cs="Arial"/>
          <w:sz w:val="20"/>
          <w:szCs w:val="20"/>
        </w:rPr>
      </w:pPr>
    </w:p>
    <w:p w:rsidR="00121C68" w:rsidRDefault="00121C68" w:rsidP="00603ABC">
      <w:pPr>
        <w:ind w:right="-24"/>
        <w:jc w:val="both"/>
        <w:rPr>
          <w:rFonts w:ascii="Arial" w:hAnsi="Arial" w:cs="Arial"/>
          <w:sz w:val="20"/>
          <w:szCs w:val="20"/>
        </w:rPr>
      </w:pPr>
    </w:p>
    <w:p w:rsidR="00121C68" w:rsidRDefault="00121C68" w:rsidP="00603ABC">
      <w:pPr>
        <w:ind w:right="-24"/>
        <w:jc w:val="both"/>
        <w:rPr>
          <w:rFonts w:ascii="Arial" w:hAnsi="Arial" w:cs="Arial"/>
          <w:sz w:val="20"/>
          <w:szCs w:val="20"/>
        </w:rPr>
      </w:pPr>
    </w:p>
    <w:p w:rsidR="00121C68" w:rsidRDefault="00121C68" w:rsidP="00603ABC">
      <w:pPr>
        <w:ind w:right="-24"/>
        <w:jc w:val="both"/>
        <w:rPr>
          <w:rFonts w:ascii="Arial" w:hAnsi="Arial" w:cs="Arial"/>
          <w:sz w:val="20"/>
          <w:szCs w:val="20"/>
        </w:rPr>
      </w:pPr>
    </w:p>
    <w:p w:rsidR="00121C68" w:rsidRDefault="00121C68" w:rsidP="00603ABC">
      <w:pPr>
        <w:ind w:right="-24"/>
        <w:jc w:val="both"/>
        <w:rPr>
          <w:rFonts w:ascii="Arial" w:hAnsi="Arial" w:cs="Arial"/>
          <w:sz w:val="20"/>
          <w:szCs w:val="20"/>
        </w:rPr>
      </w:pPr>
    </w:p>
    <w:p w:rsidR="001932E9" w:rsidRPr="007C51BD" w:rsidRDefault="001932E9" w:rsidP="007C51BD">
      <w:pPr>
        <w:ind w:right="-24"/>
        <w:jc w:val="center"/>
        <w:rPr>
          <w:rFonts w:ascii="Arial" w:hAnsi="Arial" w:cs="Arial"/>
          <w:b/>
          <w:sz w:val="24"/>
          <w:szCs w:val="24"/>
        </w:rPr>
      </w:pPr>
      <w:r w:rsidRPr="007C51BD">
        <w:rPr>
          <w:rFonts w:ascii="Arial" w:hAnsi="Arial" w:cs="Arial"/>
          <w:b/>
          <w:sz w:val="24"/>
          <w:szCs w:val="24"/>
        </w:rPr>
        <w:t>ANNEXE 1 : organisation des écourues :</w:t>
      </w:r>
    </w:p>
    <w:p w:rsidR="007C51BD" w:rsidRDefault="007C51BD" w:rsidP="001932E9">
      <w:pPr>
        <w:autoSpaceDE w:val="0"/>
        <w:autoSpaceDN w:val="0"/>
        <w:adjustRightInd w:val="0"/>
        <w:spacing w:after="0" w:line="240" w:lineRule="auto"/>
        <w:rPr>
          <w:rFonts w:ascii="Arial" w:hAnsi="Arial" w:cs="Arial"/>
          <w:b/>
          <w:bCs/>
          <w:sz w:val="20"/>
          <w:szCs w:val="20"/>
        </w:rPr>
      </w:pPr>
    </w:p>
    <w:p w:rsidR="001932E9" w:rsidRPr="007C51BD" w:rsidRDefault="001932E9" w:rsidP="001932E9">
      <w:pPr>
        <w:autoSpaceDE w:val="0"/>
        <w:autoSpaceDN w:val="0"/>
        <w:adjustRightInd w:val="0"/>
        <w:spacing w:after="0" w:line="240" w:lineRule="auto"/>
        <w:rPr>
          <w:rFonts w:ascii="Arial" w:hAnsi="Arial" w:cs="Arial"/>
          <w:b/>
          <w:bCs/>
          <w:sz w:val="20"/>
          <w:szCs w:val="20"/>
        </w:rPr>
      </w:pPr>
      <w:r w:rsidRPr="007C51BD">
        <w:rPr>
          <w:rFonts w:ascii="Arial" w:hAnsi="Arial" w:cs="Arial"/>
          <w:b/>
          <w:bCs/>
          <w:sz w:val="20"/>
          <w:szCs w:val="20"/>
        </w:rPr>
        <w:t>MODALITES DE GESTION EN PERIODE D’ECOURUE</w:t>
      </w:r>
    </w:p>
    <w:p w:rsidR="001932E9" w:rsidRPr="001932E9" w:rsidRDefault="001932E9" w:rsidP="001932E9">
      <w:pPr>
        <w:autoSpaceDE w:val="0"/>
        <w:autoSpaceDN w:val="0"/>
        <w:adjustRightInd w:val="0"/>
        <w:spacing w:after="0" w:line="240" w:lineRule="auto"/>
        <w:rPr>
          <w:rFonts w:ascii="Arial" w:hAnsi="Arial" w:cs="Arial"/>
          <w:b/>
          <w:bCs/>
          <w:color w:val="5B9CD6"/>
          <w:sz w:val="20"/>
          <w:szCs w:val="20"/>
        </w:rPr>
      </w:pPr>
    </w:p>
    <w:p w:rsidR="00F755A8" w:rsidRPr="00F755A8" w:rsidRDefault="001932E9" w:rsidP="00F755A8">
      <w:pPr>
        <w:autoSpaceDE w:val="0"/>
        <w:autoSpaceDN w:val="0"/>
        <w:adjustRightInd w:val="0"/>
        <w:spacing w:after="0" w:line="240" w:lineRule="auto"/>
        <w:jc w:val="both"/>
        <w:rPr>
          <w:rFonts w:ascii="Arial" w:hAnsi="Arial" w:cs="Arial"/>
          <w:bCs/>
          <w:color w:val="000000"/>
          <w:sz w:val="20"/>
          <w:szCs w:val="20"/>
        </w:rPr>
      </w:pPr>
      <w:r w:rsidRPr="00F755A8">
        <w:rPr>
          <w:rFonts w:ascii="Arial" w:hAnsi="Arial" w:cs="Arial"/>
          <w:color w:val="000000"/>
          <w:sz w:val="20"/>
          <w:szCs w:val="20"/>
        </w:rPr>
        <w:t xml:space="preserve">Afin de faciliter les opérations d’entretien et de restauration du lit mineur, des berges, de la ripisylve et des ouvrages, </w:t>
      </w:r>
      <w:r w:rsidRPr="00F755A8">
        <w:rPr>
          <w:rFonts w:ascii="Arial" w:hAnsi="Arial" w:cs="Arial"/>
          <w:bCs/>
          <w:color w:val="000000"/>
          <w:sz w:val="20"/>
          <w:szCs w:val="20"/>
        </w:rPr>
        <w:t xml:space="preserve">les écourues sont assurées préférentiellement </w:t>
      </w:r>
      <w:r w:rsidRPr="007C51BD">
        <w:rPr>
          <w:rFonts w:ascii="Arial" w:hAnsi="Arial" w:cs="Arial"/>
          <w:b/>
          <w:bCs/>
          <w:color w:val="000000"/>
          <w:sz w:val="20"/>
          <w:szCs w:val="20"/>
        </w:rPr>
        <w:t xml:space="preserve">du 15 septembre au </w:t>
      </w:r>
      <w:r w:rsidR="00F755A8" w:rsidRPr="007C51BD">
        <w:rPr>
          <w:rFonts w:ascii="Arial" w:hAnsi="Arial" w:cs="Arial"/>
          <w:b/>
          <w:bCs/>
          <w:color w:val="000000"/>
          <w:sz w:val="20"/>
          <w:szCs w:val="20"/>
        </w:rPr>
        <w:t>15</w:t>
      </w:r>
      <w:r w:rsidRPr="007C51BD">
        <w:rPr>
          <w:rFonts w:ascii="Arial" w:hAnsi="Arial" w:cs="Arial"/>
          <w:b/>
          <w:bCs/>
          <w:color w:val="000000"/>
          <w:sz w:val="20"/>
          <w:szCs w:val="20"/>
        </w:rPr>
        <w:t xml:space="preserve"> octobre</w:t>
      </w:r>
      <w:r w:rsidRPr="00F755A8">
        <w:rPr>
          <w:rFonts w:ascii="Arial" w:hAnsi="Arial" w:cs="Arial"/>
          <w:bCs/>
          <w:color w:val="000000"/>
          <w:sz w:val="20"/>
          <w:szCs w:val="20"/>
        </w:rPr>
        <w:t xml:space="preserve"> par les propriétaires d’ouvrages ou leur délégataire/gestionnaire via</w:t>
      </w:r>
      <w:r w:rsidR="00F755A8" w:rsidRPr="00F755A8">
        <w:rPr>
          <w:rFonts w:ascii="Arial" w:hAnsi="Arial" w:cs="Arial"/>
          <w:bCs/>
          <w:color w:val="000000"/>
          <w:sz w:val="20"/>
          <w:szCs w:val="20"/>
        </w:rPr>
        <w:t xml:space="preserve"> </w:t>
      </w:r>
      <w:r w:rsidRPr="00F755A8">
        <w:rPr>
          <w:rFonts w:ascii="Arial" w:hAnsi="Arial" w:cs="Arial"/>
          <w:bCs/>
          <w:color w:val="000000"/>
          <w:sz w:val="20"/>
          <w:szCs w:val="20"/>
        </w:rPr>
        <w:t xml:space="preserve">l’ouverture des </w:t>
      </w:r>
      <w:r w:rsidR="00F755A8" w:rsidRPr="00F755A8">
        <w:rPr>
          <w:rFonts w:ascii="Arial" w:hAnsi="Arial" w:cs="Arial"/>
          <w:bCs/>
          <w:color w:val="000000"/>
          <w:sz w:val="20"/>
          <w:szCs w:val="20"/>
        </w:rPr>
        <w:t>équipements hydraulique.</w:t>
      </w:r>
    </w:p>
    <w:p w:rsidR="00F755A8" w:rsidRDefault="00F755A8" w:rsidP="001932E9">
      <w:pPr>
        <w:autoSpaceDE w:val="0"/>
        <w:autoSpaceDN w:val="0"/>
        <w:adjustRightInd w:val="0"/>
        <w:spacing w:after="0" w:line="240" w:lineRule="auto"/>
        <w:rPr>
          <w:rFonts w:ascii="Arial" w:hAnsi="Arial" w:cs="Arial"/>
          <w:b/>
          <w:bCs/>
          <w:color w:val="000000"/>
          <w:sz w:val="20"/>
          <w:szCs w:val="20"/>
        </w:rPr>
      </w:pPr>
    </w:p>
    <w:p w:rsidR="001932E9" w:rsidRDefault="001932E9" w:rsidP="001932E9">
      <w:pPr>
        <w:autoSpaceDE w:val="0"/>
        <w:autoSpaceDN w:val="0"/>
        <w:adjustRightInd w:val="0"/>
        <w:spacing w:after="0" w:line="240" w:lineRule="auto"/>
        <w:rPr>
          <w:rFonts w:ascii="Arial" w:hAnsi="Arial" w:cs="Arial"/>
          <w:color w:val="000000"/>
          <w:sz w:val="20"/>
          <w:szCs w:val="20"/>
        </w:rPr>
      </w:pPr>
      <w:r w:rsidRPr="001932E9">
        <w:rPr>
          <w:rFonts w:ascii="Arial" w:hAnsi="Arial" w:cs="Arial"/>
          <w:b/>
          <w:bCs/>
          <w:color w:val="000000"/>
          <w:sz w:val="20"/>
          <w:szCs w:val="20"/>
        </w:rPr>
        <w:t xml:space="preserve">Règle générale </w:t>
      </w:r>
      <w:r w:rsidRPr="001932E9">
        <w:rPr>
          <w:rFonts w:ascii="Arial" w:hAnsi="Arial" w:cs="Arial"/>
          <w:color w:val="000000"/>
          <w:sz w:val="20"/>
          <w:szCs w:val="20"/>
        </w:rPr>
        <w:t>:</w:t>
      </w:r>
    </w:p>
    <w:p w:rsidR="007C51BD" w:rsidRPr="001932E9" w:rsidRDefault="007C51BD" w:rsidP="001932E9">
      <w:pPr>
        <w:autoSpaceDE w:val="0"/>
        <w:autoSpaceDN w:val="0"/>
        <w:adjustRightInd w:val="0"/>
        <w:spacing w:after="0" w:line="240" w:lineRule="auto"/>
        <w:rPr>
          <w:rFonts w:ascii="Arial" w:hAnsi="Arial" w:cs="Arial"/>
          <w:color w:val="000000"/>
          <w:sz w:val="20"/>
          <w:szCs w:val="20"/>
        </w:rPr>
      </w:pPr>
    </w:p>
    <w:p w:rsidR="001932E9" w:rsidRDefault="001932E9" w:rsidP="007C51BD">
      <w:pPr>
        <w:pStyle w:val="Paragraphedeliste"/>
        <w:numPr>
          <w:ilvl w:val="0"/>
          <w:numId w:val="6"/>
        </w:numPr>
        <w:autoSpaceDE w:val="0"/>
        <w:autoSpaceDN w:val="0"/>
        <w:adjustRightInd w:val="0"/>
        <w:spacing w:after="0" w:line="240" w:lineRule="auto"/>
        <w:jc w:val="both"/>
        <w:rPr>
          <w:rFonts w:ascii="Arial" w:hAnsi="Arial" w:cs="Arial"/>
          <w:color w:val="000000"/>
          <w:sz w:val="20"/>
          <w:szCs w:val="20"/>
        </w:rPr>
      </w:pPr>
      <w:r w:rsidRPr="00F755A8">
        <w:rPr>
          <w:rFonts w:ascii="Arial" w:hAnsi="Arial" w:cs="Arial"/>
          <w:color w:val="000000"/>
          <w:sz w:val="20"/>
          <w:szCs w:val="20"/>
        </w:rPr>
        <w:t>Les propriétaires riverains sont tenus de prendre leurs dispositions pour programmer</w:t>
      </w:r>
      <w:r w:rsidR="00F755A8" w:rsidRPr="00F755A8">
        <w:rPr>
          <w:rFonts w:ascii="Arial" w:hAnsi="Arial" w:cs="Arial"/>
          <w:color w:val="000000"/>
          <w:sz w:val="20"/>
          <w:szCs w:val="20"/>
        </w:rPr>
        <w:t xml:space="preserve"> </w:t>
      </w:r>
      <w:r w:rsidRPr="00F755A8">
        <w:rPr>
          <w:rFonts w:ascii="Arial" w:hAnsi="Arial" w:cs="Arial"/>
          <w:color w:val="000000"/>
          <w:sz w:val="20"/>
          <w:szCs w:val="20"/>
        </w:rPr>
        <w:t xml:space="preserve">les éventuels projets de travaux ou d’entretien sur la période allant </w:t>
      </w:r>
      <w:r w:rsidRPr="00F755A8">
        <w:rPr>
          <w:rFonts w:ascii="Arial" w:hAnsi="Arial" w:cs="Arial"/>
          <w:b/>
          <w:bCs/>
          <w:color w:val="000000"/>
          <w:sz w:val="20"/>
          <w:szCs w:val="20"/>
        </w:rPr>
        <w:t>du 15 septembre</w:t>
      </w:r>
      <w:r w:rsidR="00F755A8">
        <w:rPr>
          <w:rFonts w:ascii="Arial" w:hAnsi="Arial" w:cs="Arial"/>
          <w:b/>
          <w:bCs/>
          <w:color w:val="000000"/>
          <w:sz w:val="20"/>
          <w:szCs w:val="20"/>
        </w:rPr>
        <w:t xml:space="preserve"> </w:t>
      </w:r>
      <w:r w:rsidRPr="00F755A8">
        <w:rPr>
          <w:rFonts w:ascii="Arial" w:hAnsi="Arial" w:cs="Arial"/>
          <w:b/>
          <w:bCs/>
          <w:color w:val="000000"/>
          <w:sz w:val="20"/>
          <w:szCs w:val="20"/>
        </w:rPr>
        <w:t xml:space="preserve">au </w:t>
      </w:r>
      <w:r w:rsidR="00F755A8">
        <w:rPr>
          <w:rFonts w:ascii="Arial" w:hAnsi="Arial" w:cs="Arial"/>
          <w:b/>
          <w:bCs/>
          <w:color w:val="000000"/>
          <w:sz w:val="20"/>
          <w:szCs w:val="20"/>
        </w:rPr>
        <w:t>15</w:t>
      </w:r>
      <w:r w:rsidRPr="00F755A8">
        <w:rPr>
          <w:rFonts w:ascii="Arial" w:hAnsi="Arial" w:cs="Arial"/>
          <w:b/>
          <w:bCs/>
          <w:color w:val="000000"/>
          <w:sz w:val="20"/>
          <w:szCs w:val="20"/>
        </w:rPr>
        <w:t xml:space="preserve"> octobre</w:t>
      </w:r>
      <w:r w:rsidRPr="00F755A8">
        <w:rPr>
          <w:rFonts w:ascii="Arial" w:hAnsi="Arial" w:cs="Arial"/>
          <w:color w:val="000000"/>
          <w:sz w:val="20"/>
          <w:szCs w:val="20"/>
        </w:rPr>
        <w:t>.</w:t>
      </w:r>
    </w:p>
    <w:p w:rsidR="00F56519" w:rsidRDefault="001932E9" w:rsidP="007C51BD">
      <w:pPr>
        <w:pStyle w:val="Paragraphedeliste"/>
        <w:numPr>
          <w:ilvl w:val="0"/>
          <w:numId w:val="6"/>
        </w:numPr>
        <w:autoSpaceDE w:val="0"/>
        <w:autoSpaceDN w:val="0"/>
        <w:adjustRightInd w:val="0"/>
        <w:spacing w:after="0" w:line="240" w:lineRule="auto"/>
        <w:jc w:val="both"/>
        <w:rPr>
          <w:rFonts w:ascii="Arial" w:hAnsi="Arial" w:cs="Arial"/>
          <w:color w:val="000000"/>
          <w:sz w:val="20"/>
          <w:szCs w:val="20"/>
        </w:rPr>
      </w:pPr>
      <w:r w:rsidRPr="00F755A8">
        <w:rPr>
          <w:rFonts w:ascii="Arial" w:hAnsi="Arial" w:cs="Arial"/>
          <w:color w:val="000000"/>
          <w:sz w:val="20"/>
          <w:szCs w:val="20"/>
        </w:rPr>
        <w:t xml:space="preserve">Afin de permettre le bon déroulement des écourues, ils </w:t>
      </w:r>
      <w:r w:rsidRPr="00F755A8">
        <w:rPr>
          <w:rFonts w:ascii="Arial" w:hAnsi="Arial" w:cs="Arial"/>
          <w:b/>
          <w:bCs/>
          <w:color w:val="000000"/>
          <w:sz w:val="20"/>
          <w:szCs w:val="20"/>
        </w:rPr>
        <w:t xml:space="preserve">communiqueront avant le </w:t>
      </w:r>
      <w:r w:rsidR="00F56519">
        <w:rPr>
          <w:rFonts w:ascii="Arial" w:hAnsi="Arial" w:cs="Arial"/>
          <w:b/>
          <w:bCs/>
          <w:color w:val="000000"/>
          <w:sz w:val="20"/>
          <w:szCs w:val="20"/>
        </w:rPr>
        <w:t>15</w:t>
      </w:r>
      <w:r w:rsidR="00F755A8" w:rsidRPr="00F755A8">
        <w:rPr>
          <w:rFonts w:ascii="Arial" w:hAnsi="Arial" w:cs="Arial"/>
          <w:b/>
          <w:bCs/>
          <w:color w:val="000000"/>
          <w:sz w:val="20"/>
          <w:szCs w:val="20"/>
        </w:rPr>
        <w:t xml:space="preserve"> </w:t>
      </w:r>
      <w:r w:rsidRPr="00F755A8">
        <w:rPr>
          <w:rFonts w:ascii="Arial" w:hAnsi="Arial" w:cs="Arial"/>
          <w:b/>
          <w:bCs/>
          <w:color w:val="000000"/>
          <w:sz w:val="20"/>
          <w:szCs w:val="20"/>
        </w:rPr>
        <w:t xml:space="preserve">juin </w:t>
      </w:r>
      <w:r w:rsidRPr="00F755A8">
        <w:rPr>
          <w:rFonts w:ascii="Arial" w:hAnsi="Arial" w:cs="Arial"/>
          <w:color w:val="000000"/>
          <w:sz w:val="20"/>
          <w:szCs w:val="20"/>
        </w:rPr>
        <w:t xml:space="preserve">la nature, l’emplacement et la durée prévisible des travaux envisagés auprès </w:t>
      </w:r>
      <w:r w:rsidR="00F755A8">
        <w:rPr>
          <w:rFonts w:ascii="Arial" w:hAnsi="Arial" w:cs="Arial"/>
          <w:color w:val="000000"/>
          <w:sz w:val="20"/>
          <w:szCs w:val="20"/>
        </w:rPr>
        <w:t xml:space="preserve">de </w:t>
      </w:r>
      <w:r w:rsidR="00F56519">
        <w:rPr>
          <w:rFonts w:ascii="Arial" w:hAnsi="Arial" w:cs="Arial"/>
          <w:color w:val="000000"/>
          <w:sz w:val="20"/>
          <w:szCs w:val="20"/>
        </w:rPr>
        <w:t>l</w:t>
      </w:r>
      <w:r w:rsidR="00F755A8">
        <w:rPr>
          <w:rFonts w:ascii="Arial" w:hAnsi="Arial" w:cs="Arial"/>
          <w:color w:val="000000"/>
          <w:sz w:val="20"/>
          <w:szCs w:val="20"/>
        </w:rPr>
        <w:t>’intercommunalité concernée (communauté de communes, urbaines ou syndicat de rivières) qui transmettra</w:t>
      </w:r>
      <w:r w:rsidR="00F56519">
        <w:rPr>
          <w:rFonts w:ascii="Arial" w:hAnsi="Arial" w:cs="Arial"/>
          <w:color w:val="000000"/>
          <w:sz w:val="20"/>
          <w:szCs w:val="20"/>
        </w:rPr>
        <w:t xml:space="preserve"> au Syndicat du Bassin de la Sarthe (SBS).</w:t>
      </w:r>
    </w:p>
    <w:p w:rsidR="001932E9" w:rsidRPr="00F56519" w:rsidRDefault="001932E9" w:rsidP="007C51BD">
      <w:pPr>
        <w:pStyle w:val="Paragraphedeliste"/>
        <w:numPr>
          <w:ilvl w:val="0"/>
          <w:numId w:val="6"/>
        </w:numPr>
        <w:autoSpaceDE w:val="0"/>
        <w:autoSpaceDN w:val="0"/>
        <w:adjustRightInd w:val="0"/>
        <w:spacing w:after="0" w:line="240" w:lineRule="auto"/>
        <w:jc w:val="both"/>
        <w:rPr>
          <w:rFonts w:ascii="Arial" w:hAnsi="Arial" w:cs="Arial"/>
          <w:color w:val="000000"/>
          <w:sz w:val="20"/>
          <w:szCs w:val="20"/>
        </w:rPr>
      </w:pPr>
      <w:r w:rsidRPr="00F56519">
        <w:rPr>
          <w:rFonts w:ascii="Arial" w:hAnsi="Arial" w:cs="Arial"/>
          <w:color w:val="000000"/>
          <w:sz w:val="20"/>
          <w:szCs w:val="20"/>
        </w:rPr>
        <w:t xml:space="preserve">Au regard des projets connus, </w:t>
      </w:r>
      <w:r w:rsidR="00F56519" w:rsidRPr="00F56519">
        <w:rPr>
          <w:rFonts w:ascii="Arial" w:hAnsi="Arial" w:cs="Arial"/>
          <w:color w:val="000000"/>
          <w:sz w:val="20"/>
          <w:szCs w:val="20"/>
        </w:rPr>
        <w:t xml:space="preserve">le Comité de pilotage (Cf. Art. 6) veillera à </w:t>
      </w:r>
      <w:r w:rsidRPr="00F56519">
        <w:rPr>
          <w:rFonts w:ascii="Arial" w:hAnsi="Arial" w:cs="Arial"/>
          <w:color w:val="000000"/>
          <w:sz w:val="20"/>
          <w:szCs w:val="20"/>
        </w:rPr>
        <w:t>favoriser les ouvertures coordonnées à l’échelle de tronçons ou</w:t>
      </w:r>
      <w:r w:rsidR="00F56519">
        <w:rPr>
          <w:rFonts w:ascii="Arial" w:hAnsi="Arial" w:cs="Arial"/>
          <w:color w:val="000000"/>
          <w:sz w:val="20"/>
          <w:szCs w:val="20"/>
        </w:rPr>
        <w:t xml:space="preserve"> </w:t>
      </w:r>
      <w:r w:rsidRPr="00F56519">
        <w:rPr>
          <w:rFonts w:ascii="Arial" w:hAnsi="Arial" w:cs="Arial"/>
          <w:color w:val="000000"/>
          <w:sz w:val="20"/>
          <w:szCs w:val="20"/>
        </w:rPr>
        <w:t>secteurs d’influences.</w:t>
      </w:r>
    </w:p>
    <w:p w:rsidR="00F56519" w:rsidRDefault="00F56519" w:rsidP="001932E9">
      <w:pPr>
        <w:autoSpaceDE w:val="0"/>
        <w:autoSpaceDN w:val="0"/>
        <w:adjustRightInd w:val="0"/>
        <w:spacing w:after="0" w:line="240" w:lineRule="auto"/>
        <w:rPr>
          <w:rFonts w:ascii="Arial" w:hAnsi="Arial" w:cs="Arial"/>
          <w:b/>
          <w:bCs/>
          <w:color w:val="000000"/>
          <w:sz w:val="20"/>
          <w:szCs w:val="20"/>
        </w:rPr>
      </w:pPr>
    </w:p>
    <w:p w:rsidR="001932E9" w:rsidRPr="001932E9" w:rsidRDefault="001932E9" w:rsidP="00B171C4">
      <w:pPr>
        <w:autoSpaceDE w:val="0"/>
        <w:autoSpaceDN w:val="0"/>
        <w:adjustRightInd w:val="0"/>
        <w:spacing w:after="0" w:line="240" w:lineRule="auto"/>
        <w:jc w:val="both"/>
        <w:rPr>
          <w:rFonts w:ascii="Arial" w:hAnsi="Arial" w:cs="Arial"/>
          <w:color w:val="000000"/>
          <w:sz w:val="20"/>
          <w:szCs w:val="20"/>
        </w:rPr>
      </w:pPr>
      <w:r w:rsidRPr="001932E9">
        <w:rPr>
          <w:rFonts w:ascii="Arial" w:hAnsi="Arial" w:cs="Arial"/>
          <w:color w:val="000000"/>
          <w:sz w:val="20"/>
          <w:szCs w:val="20"/>
        </w:rPr>
        <w:t xml:space="preserve">Considérant le risque de rupture d’écoulement lors de faibles débits, il conviendra de </w:t>
      </w:r>
      <w:r w:rsidRPr="001932E9">
        <w:rPr>
          <w:rFonts w:ascii="Arial" w:hAnsi="Arial" w:cs="Arial"/>
          <w:b/>
          <w:bCs/>
          <w:color w:val="000000"/>
          <w:sz w:val="20"/>
          <w:szCs w:val="20"/>
        </w:rPr>
        <w:t>procéder</w:t>
      </w:r>
      <w:r w:rsidR="00F56519">
        <w:rPr>
          <w:rFonts w:ascii="Arial" w:hAnsi="Arial" w:cs="Arial"/>
          <w:b/>
          <w:bCs/>
          <w:color w:val="000000"/>
          <w:sz w:val="20"/>
          <w:szCs w:val="20"/>
        </w:rPr>
        <w:t xml:space="preserve"> </w:t>
      </w:r>
      <w:r w:rsidRPr="001932E9">
        <w:rPr>
          <w:rFonts w:ascii="Arial" w:hAnsi="Arial" w:cs="Arial"/>
          <w:b/>
          <w:bCs/>
          <w:color w:val="000000"/>
          <w:sz w:val="20"/>
          <w:szCs w:val="20"/>
        </w:rPr>
        <w:t xml:space="preserve">à une remontée progressive </w:t>
      </w:r>
      <w:r w:rsidRPr="001932E9">
        <w:rPr>
          <w:rFonts w:ascii="Arial" w:hAnsi="Arial" w:cs="Arial"/>
          <w:color w:val="000000"/>
          <w:sz w:val="20"/>
          <w:szCs w:val="20"/>
        </w:rPr>
        <w:t xml:space="preserve">des vannages en fin de campagne. </w:t>
      </w:r>
    </w:p>
    <w:p w:rsidR="002B1A79" w:rsidRDefault="001932E9" w:rsidP="00B171C4">
      <w:pPr>
        <w:autoSpaceDE w:val="0"/>
        <w:autoSpaceDN w:val="0"/>
        <w:adjustRightInd w:val="0"/>
        <w:spacing w:after="0" w:line="240" w:lineRule="auto"/>
        <w:jc w:val="both"/>
        <w:rPr>
          <w:rFonts w:ascii="Arial" w:hAnsi="Arial" w:cs="Arial"/>
          <w:color w:val="000000"/>
          <w:sz w:val="20"/>
          <w:szCs w:val="20"/>
        </w:rPr>
      </w:pPr>
      <w:r w:rsidRPr="001932E9">
        <w:rPr>
          <w:rFonts w:ascii="Arial" w:hAnsi="Arial" w:cs="Arial"/>
          <w:color w:val="000000"/>
          <w:sz w:val="20"/>
          <w:szCs w:val="20"/>
        </w:rPr>
        <w:t xml:space="preserve">Il est également rappelé que conformément aux arrêtés cadre sécheresse, toute </w:t>
      </w:r>
      <w:r w:rsidR="002B1A79">
        <w:rPr>
          <w:rFonts w:ascii="Arial" w:hAnsi="Arial" w:cs="Arial"/>
          <w:color w:val="000000"/>
          <w:sz w:val="20"/>
          <w:szCs w:val="20"/>
        </w:rPr>
        <w:t xml:space="preserve">manœuvre </w:t>
      </w:r>
      <w:r w:rsidRPr="001932E9">
        <w:rPr>
          <w:rFonts w:ascii="Arial" w:hAnsi="Arial" w:cs="Arial"/>
          <w:color w:val="000000"/>
          <w:sz w:val="20"/>
          <w:szCs w:val="20"/>
        </w:rPr>
        <w:t xml:space="preserve">de </w:t>
      </w:r>
      <w:r w:rsidR="00B171C4">
        <w:rPr>
          <w:rFonts w:ascii="Arial" w:hAnsi="Arial" w:cs="Arial"/>
          <w:color w:val="000000"/>
          <w:sz w:val="20"/>
          <w:szCs w:val="20"/>
        </w:rPr>
        <w:t>v</w:t>
      </w:r>
      <w:r w:rsidRPr="001932E9">
        <w:rPr>
          <w:rFonts w:ascii="Arial" w:hAnsi="Arial" w:cs="Arial"/>
          <w:color w:val="000000"/>
          <w:sz w:val="20"/>
          <w:szCs w:val="20"/>
        </w:rPr>
        <w:t xml:space="preserve">annes et d’ouvrages de moulins ou de retenues au fil de l’eau est interdite </w:t>
      </w:r>
      <w:r w:rsidR="000C65CD" w:rsidRPr="00714608">
        <w:rPr>
          <w:rFonts w:ascii="Arial" w:hAnsi="Arial" w:cs="Arial"/>
          <w:b/>
          <w:color w:val="000000"/>
          <w:sz w:val="20"/>
          <w:szCs w:val="20"/>
        </w:rPr>
        <w:t>dès</w:t>
      </w:r>
      <w:r w:rsidRPr="00714608">
        <w:rPr>
          <w:rFonts w:ascii="Arial" w:hAnsi="Arial" w:cs="Arial"/>
          <w:b/>
          <w:color w:val="000000"/>
          <w:sz w:val="20"/>
          <w:szCs w:val="20"/>
        </w:rPr>
        <w:t xml:space="preserve"> le</w:t>
      </w:r>
      <w:r w:rsidR="002B1A79" w:rsidRPr="00714608">
        <w:rPr>
          <w:rFonts w:ascii="Arial" w:hAnsi="Arial" w:cs="Arial"/>
          <w:b/>
          <w:color w:val="000000"/>
          <w:sz w:val="20"/>
          <w:szCs w:val="20"/>
        </w:rPr>
        <w:t xml:space="preserve"> </w:t>
      </w:r>
      <w:r w:rsidRPr="00714608">
        <w:rPr>
          <w:rFonts w:ascii="Arial" w:hAnsi="Arial" w:cs="Arial"/>
          <w:b/>
          <w:color w:val="000000"/>
          <w:sz w:val="20"/>
          <w:szCs w:val="20"/>
        </w:rPr>
        <w:t>franchis</w:t>
      </w:r>
      <w:r w:rsidR="002B1A79" w:rsidRPr="00714608">
        <w:rPr>
          <w:rFonts w:ascii="Arial" w:hAnsi="Arial" w:cs="Arial"/>
          <w:b/>
          <w:color w:val="000000"/>
          <w:sz w:val="20"/>
          <w:szCs w:val="20"/>
        </w:rPr>
        <w:t xml:space="preserve">sement </w:t>
      </w:r>
      <w:r w:rsidR="000C65CD" w:rsidRPr="00714608">
        <w:rPr>
          <w:rFonts w:ascii="Arial" w:hAnsi="Arial" w:cs="Arial"/>
          <w:b/>
          <w:color w:val="000000"/>
          <w:sz w:val="20"/>
          <w:szCs w:val="20"/>
        </w:rPr>
        <w:t>des</w:t>
      </w:r>
      <w:r w:rsidR="007C51BD" w:rsidRPr="00714608">
        <w:rPr>
          <w:rFonts w:ascii="Arial" w:hAnsi="Arial" w:cs="Arial"/>
          <w:b/>
          <w:color w:val="000000"/>
          <w:sz w:val="20"/>
          <w:szCs w:val="20"/>
        </w:rPr>
        <w:t xml:space="preserve"> </w:t>
      </w:r>
      <w:r w:rsidR="002B1A79" w:rsidRPr="00714608">
        <w:rPr>
          <w:rFonts w:ascii="Arial" w:hAnsi="Arial" w:cs="Arial"/>
          <w:b/>
          <w:color w:val="000000"/>
          <w:sz w:val="20"/>
          <w:szCs w:val="20"/>
        </w:rPr>
        <w:t>débit</w:t>
      </w:r>
      <w:r w:rsidR="007C51BD" w:rsidRPr="00714608">
        <w:rPr>
          <w:rFonts w:ascii="Arial" w:hAnsi="Arial" w:cs="Arial"/>
          <w:b/>
          <w:color w:val="000000"/>
          <w:sz w:val="20"/>
          <w:szCs w:val="20"/>
        </w:rPr>
        <w:t>s</w:t>
      </w:r>
      <w:r w:rsidR="002B1A79" w:rsidRPr="00714608">
        <w:rPr>
          <w:rFonts w:ascii="Arial" w:hAnsi="Arial" w:cs="Arial"/>
          <w:b/>
          <w:color w:val="000000"/>
          <w:sz w:val="20"/>
          <w:szCs w:val="20"/>
        </w:rPr>
        <w:t xml:space="preserve"> seuil</w:t>
      </w:r>
      <w:r w:rsidR="000C65CD" w:rsidRPr="00714608">
        <w:rPr>
          <w:rFonts w:ascii="Arial" w:hAnsi="Arial" w:cs="Arial"/>
          <w:b/>
          <w:color w:val="000000"/>
          <w:sz w:val="20"/>
          <w:szCs w:val="20"/>
        </w:rPr>
        <w:t>s d’alerte</w:t>
      </w:r>
      <w:r w:rsidR="000C65CD">
        <w:rPr>
          <w:rFonts w:ascii="Arial" w:hAnsi="Arial" w:cs="Arial"/>
          <w:color w:val="000000"/>
          <w:sz w:val="20"/>
          <w:szCs w:val="20"/>
        </w:rPr>
        <w:t xml:space="preserve"> (Orne et Sarthe).</w:t>
      </w:r>
      <w:r w:rsidR="007C51BD">
        <w:rPr>
          <w:rFonts w:ascii="Arial" w:hAnsi="Arial" w:cs="Arial"/>
          <w:color w:val="000000"/>
          <w:sz w:val="20"/>
          <w:szCs w:val="20"/>
        </w:rPr>
        <w:t>).</w:t>
      </w:r>
    </w:p>
    <w:p w:rsidR="002B1A79" w:rsidRDefault="002B1A79" w:rsidP="001932E9">
      <w:pPr>
        <w:autoSpaceDE w:val="0"/>
        <w:autoSpaceDN w:val="0"/>
        <w:adjustRightInd w:val="0"/>
        <w:spacing w:after="0" w:line="240" w:lineRule="auto"/>
        <w:rPr>
          <w:rFonts w:ascii="Arial" w:hAnsi="Arial" w:cs="Arial"/>
          <w:color w:val="000000"/>
          <w:sz w:val="20"/>
          <w:szCs w:val="20"/>
        </w:rPr>
      </w:pPr>
    </w:p>
    <w:p w:rsidR="001932E9" w:rsidRPr="001932E9" w:rsidRDefault="001932E9" w:rsidP="001932E9">
      <w:pPr>
        <w:autoSpaceDE w:val="0"/>
        <w:autoSpaceDN w:val="0"/>
        <w:adjustRightInd w:val="0"/>
        <w:spacing w:after="0" w:line="240" w:lineRule="auto"/>
        <w:rPr>
          <w:rFonts w:ascii="Arial" w:hAnsi="Arial" w:cs="Arial"/>
          <w:b/>
          <w:bCs/>
          <w:i/>
          <w:iCs/>
          <w:color w:val="404040"/>
          <w:sz w:val="20"/>
          <w:szCs w:val="20"/>
        </w:rPr>
      </w:pPr>
      <w:r w:rsidRPr="001932E9">
        <w:rPr>
          <w:rFonts w:ascii="Arial" w:hAnsi="Arial" w:cs="Arial"/>
          <w:b/>
          <w:bCs/>
          <w:i/>
          <w:iCs/>
          <w:color w:val="404040"/>
          <w:sz w:val="20"/>
          <w:szCs w:val="20"/>
        </w:rPr>
        <w:t>Fig. 1 : Seuils d’alerte des arrêtés cadre sécheresse</w:t>
      </w:r>
    </w:p>
    <w:p w:rsidR="001932E9" w:rsidRPr="001932E9" w:rsidRDefault="001932E9" w:rsidP="001932E9">
      <w:pPr>
        <w:autoSpaceDE w:val="0"/>
        <w:autoSpaceDN w:val="0"/>
        <w:adjustRightInd w:val="0"/>
        <w:spacing w:after="0" w:line="240" w:lineRule="auto"/>
        <w:rPr>
          <w:rFonts w:ascii="Arial" w:hAnsi="Arial" w:cs="Arial"/>
          <w:b/>
          <w:bCs/>
          <w:color w:val="FFFFFF"/>
          <w:sz w:val="20"/>
          <w:szCs w:val="20"/>
        </w:rPr>
      </w:pPr>
      <w:r w:rsidRPr="001932E9">
        <w:rPr>
          <w:rFonts w:ascii="Arial" w:hAnsi="Arial" w:cs="Arial"/>
          <w:b/>
          <w:bCs/>
          <w:color w:val="FFFFFF"/>
          <w:sz w:val="20"/>
          <w:szCs w:val="20"/>
        </w:rPr>
        <w:t>Département Station de suivi</w:t>
      </w:r>
    </w:p>
    <w:p w:rsidR="002B1A79" w:rsidRDefault="002B1A79" w:rsidP="001932E9">
      <w:pPr>
        <w:autoSpaceDE w:val="0"/>
        <w:autoSpaceDN w:val="0"/>
        <w:adjustRightInd w:val="0"/>
        <w:spacing w:after="0" w:line="240" w:lineRule="auto"/>
        <w:rPr>
          <w:rFonts w:ascii="Arial" w:hAnsi="Arial" w:cs="Arial"/>
          <w:b/>
          <w:bCs/>
          <w:color w:val="FFFFFF"/>
          <w:sz w:val="20"/>
          <w:szCs w:val="20"/>
        </w:rPr>
      </w:pPr>
    </w:p>
    <w:tbl>
      <w:tblPr>
        <w:tblStyle w:val="Grilledutableau"/>
        <w:tblW w:w="9062" w:type="dxa"/>
        <w:jc w:val="center"/>
        <w:tblLook w:val="04A0" w:firstRow="1" w:lastRow="0" w:firstColumn="1" w:lastColumn="0" w:noHBand="0" w:noVBand="1"/>
      </w:tblPr>
      <w:tblGrid>
        <w:gridCol w:w="2113"/>
        <w:gridCol w:w="1426"/>
        <w:gridCol w:w="3827"/>
        <w:gridCol w:w="1696"/>
      </w:tblGrid>
      <w:tr w:rsidR="00B171C4" w:rsidRPr="00250D15" w:rsidTr="000C65CD">
        <w:trPr>
          <w:jc w:val="center"/>
        </w:trPr>
        <w:tc>
          <w:tcPr>
            <w:tcW w:w="2113" w:type="dxa"/>
            <w:vAlign w:val="center"/>
          </w:tcPr>
          <w:p w:rsidR="00B171C4" w:rsidRPr="00250D15" w:rsidRDefault="00B171C4" w:rsidP="00032E9A">
            <w:pPr>
              <w:pStyle w:val="Corpsdetexte"/>
              <w:tabs>
                <w:tab w:val="left" w:pos="192"/>
                <w:tab w:val="left" w:pos="851"/>
              </w:tabs>
              <w:spacing w:after="0"/>
              <w:ind w:right="-63"/>
              <w:jc w:val="center"/>
              <w:rPr>
                <w:rFonts w:ascii="Arial" w:hAnsi="Arial" w:cs="Arial"/>
                <w:b/>
                <w:bCs/>
                <w:sz w:val="18"/>
                <w:szCs w:val="18"/>
              </w:rPr>
            </w:pPr>
            <w:r w:rsidRPr="00250D15">
              <w:rPr>
                <w:rFonts w:ascii="Arial" w:hAnsi="Arial" w:cs="Arial"/>
                <w:b/>
                <w:bCs/>
                <w:sz w:val="18"/>
                <w:szCs w:val="18"/>
              </w:rPr>
              <w:t>Débits de référence (l/s)</w:t>
            </w:r>
          </w:p>
        </w:tc>
        <w:tc>
          <w:tcPr>
            <w:tcW w:w="6949" w:type="dxa"/>
            <w:gridSpan w:val="3"/>
            <w:shd w:val="clear" w:color="auto" w:fill="auto"/>
            <w:vAlign w:val="center"/>
          </w:tcPr>
          <w:p w:rsidR="00B171C4" w:rsidRPr="00CB2B1F" w:rsidRDefault="00B171C4" w:rsidP="00032E9A">
            <w:pPr>
              <w:jc w:val="center"/>
              <w:rPr>
                <w:rFonts w:ascii="Arial" w:hAnsi="Arial" w:cs="Arial"/>
                <w:sz w:val="18"/>
                <w:szCs w:val="18"/>
              </w:rPr>
            </w:pPr>
            <w:r w:rsidRPr="00CB2B1F">
              <w:rPr>
                <w:rFonts w:ascii="Arial" w:hAnsi="Arial" w:cs="Arial"/>
                <w:b/>
                <w:bCs/>
                <w:sz w:val="18"/>
                <w:szCs w:val="18"/>
              </w:rPr>
              <w:t>Débits arrêtés cadre</w:t>
            </w:r>
          </w:p>
        </w:tc>
      </w:tr>
      <w:tr w:rsidR="00B171C4" w:rsidRPr="00250D15" w:rsidTr="000C65CD">
        <w:trPr>
          <w:trHeight w:val="477"/>
          <w:jc w:val="center"/>
        </w:trPr>
        <w:tc>
          <w:tcPr>
            <w:tcW w:w="2113" w:type="dxa"/>
            <w:vAlign w:val="center"/>
          </w:tcPr>
          <w:p w:rsidR="00B171C4" w:rsidRPr="00250D15" w:rsidRDefault="00B171C4" w:rsidP="00032E9A">
            <w:pPr>
              <w:pStyle w:val="Corpsdetexte"/>
              <w:tabs>
                <w:tab w:val="left" w:pos="192"/>
              </w:tabs>
              <w:spacing w:after="0"/>
              <w:jc w:val="center"/>
              <w:rPr>
                <w:rFonts w:ascii="Arial" w:hAnsi="Arial" w:cs="Arial"/>
                <w:b/>
                <w:bCs/>
                <w:sz w:val="18"/>
                <w:szCs w:val="18"/>
              </w:rPr>
            </w:pPr>
            <w:r w:rsidRPr="00250D15">
              <w:rPr>
                <w:rFonts w:ascii="Arial" w:hAnsi="Arial" w:cs="Arial"/>
                <w:b/>
                <w:bCs/>
                <w:sz w:val="18"/>
                <w:szCs w:val="18"/>
              </w:rPr>
              <w:t>Stations</w:t>
            </w:r>
          </w:p>
        </w:tc>
        <w:tc>
          <w:tcPr>
            <w:tcW w:w="1426" w:type="dxa"/>
            <w:shd w:val="clear" w:color="auto" w:fill="D9D9D9" w:themeFill="background1" w:themeFillShade="D9"/>
            <w:vAlign w:val="center"/>
          </w:tcPr>
          <w:p w:rsidR="00B171C4" w:rsidRPr="000C65CD" w:rsidRDefault="00B171C4" w:rsidP="00032E9A">
            <w:pPr>
              <w:tabs>
                <w:tab w:val="left" w:pos="-107"/>
              </w:tabs>
              <w:ind w:left="-107"/>
              <w:jc w:val="center"/>
              <w:rPr>
                <w:rFonts w:ascii="Arial" w:hAnsi="Arial" w:cs="Arial"/>
                <w:b/>
                <w:bCs/>
                <w:sz w:val="18"/>
                <w:szCs w:val="18"/>
              </w:rPr>
            </w:pPr>
            <w:r w:rsidRPr="000C65CD">
              <w:rPr>
                <w:rFonts w:ascii="Arial" w:hAnsi="Arial" w:cs="Arial"/>
                <w:b/>
                <w:bCs/>
                <w:sz w:val="18"/>
                <w:szCs w:val="18"/>
              </w:rPr>
              <w:t>Vigilance</w:t>
            </w:r>
          </w:p>
        </w:tc>
        <w:tc>
          <w:tcPr>
            <w:tcW w:w="3827" w:type="dxa"/>
            <w:shd w:val="clear" w:color="auto" w:fill="auto"/>
            <w:vAlign w:val="center"/>
          </w:tcPr>
          <w:p w:rsidR="00B171C4" w:rsidRPr="00250D15" w:rsidRDefault="00B171C4" w:rsidP="00032E9A">
            <w:pPr>
              <w:tabs>
                <w:tab w:val="left" w:pos="-107"/>
              </w:tabs>
              <w:ind w:left="-107"/>
              <w:jc w:val="center"/>
              <w:rPr>
                <w:rFonts w:ascii="Arial" w:hAnsi="Arial" w:cs="Arial"/>
                <w:b/>
                <w:bCs/>
                <w:sz w:val="18"/>
                <w:szCs w:val="18"/>
              </w:rPr>
            </w:pPr>
            <w:r w:rsidRPr="00250D15">
              <w:rPr>
                <w:rFonts w:ascii="Arial" w:hAnsi="Arial" w:cs="Arial"/>
                <w:b/>
                <w:bCs/>
                <w:sz w:val="18"/>
                <w:szCs w:val="18"/>
              </w:rPr>
              <w:t>Alerte</w:t>
            </w:r>
          </w:p>
        </w:tc>
        <w:tc>
          <w:tcPr>
            <w:tcW w:w="1696" w:type="dxa"/>
            <w:shd w:val="clear" w:color="auto" w:fill="D9D9D9" w:themeFill="background1" w:themeFillShade="D9"/>
            <w:vAlign w:val="center"/>
          </w:tcPr>
          <w:p w:rsidR="00B171C4" w:rsidRPr="00250D15" w:rsidRDefault="00B171C4" w:rsidP="000C65CD">
            <w:pPr>
              <w:tabs>
                <w:tab w:val="left" w:pos="192"/>
              </w:tabs>
              <w:jc w:val="center"/>
              <w:rPr>
                <w:rFonts w:ascii="Arial" w:hAnsi="Arial" w:cs="Arial"/>
                <w:b/>
                <w:bCs/>
                <w:sz w:val="18"/>
                <w:szCs w:val="18"/>
              </w:rPr>
            </w:pPr>
            <w:r w:rsidRPr="00250D15">
              <w:rPr>
                <w:rFonts w:ascii="Arial" w:hAnsi="Arial" w:cs="Arial"/>
                <w:b/>
                <w:bCs/>
                <w:sz w:val="18"/>
                <w:szCs w:val="18"/>
              </w:rPr>
              <w:t>Crise</w:t>
            </w:r>
          </w:p>
        </w:tc>
      </w:tr>
      <w:tr w:rsidR="00B171C4" w:rsidRPr="00250D15" w:rsidTr="000C65CD">
        <w:trPr>
          <w:trHeight w:val="498"/>
          <w:jc w:val="center"/>
        </w:trPr>
        <w:tc>
          <w:tcPr>
            <w:tcW w:w="2113" w:type="dxa"/>
            <w:vAlign w:val="center"/>
          </w:tcPr>
          <w:p w:rsidR="00B171C4" w:rsidRPr="00250D15" w:rsidRDefault="00B171C4" w:rsidP="00032E9A">
            <w:pPr>
              <w:pStyle w:val="Corpsdetexte"/>
              <w:tabs>
                <w:tab w:val="left" w:pos="192"/>
              </w:tabs>
              <w:spacing w:after="0"/>
              <w:jc w:val="center"/>
              <w:rPr>
                <w:rFonts w:ascii="Arial" w:hAnsi="Arial" w:cs="Arial"/>
                <w:sz w:val="18"/>
                <w:szCs w:val="18"/>
              </w:rPr>
            </w:pPr>
            <w:r w:rsidRPr="00250D15">
              <w:rPr>
                <w:rFonts w:ascii="Arial" w:hAnsi="Arial" w:cs="Arial"/>
                <w:sz w:val="18"/>
                <w:szCs w:val="18"/>
              </w:rPr>
              <w:t>Saint-Cénéri (61</w:t>
            </w:r>
            <w:r>
              <w:rPr>
                <w:rFonts w:ascii="Arial" w:hAnsi="Arial" w:cs="Arial"/>
                <w:sz w:val="18"/>
                <w:szCs w:val="18"/>
              </w:rPr>
              <w:t xml:space="preserve"> &amp; 72</w:t>
            </w:r>
            <w:r w:rsidRPr="00250D15">
              <w:rPr>
                <w:rFonts w:ascii="Arial" w:hAnsi="Arial" w:cs="Arial"/>
                <w:sz w:val="18"/>
                <w:szCs w:val="18"/>
              </w:rPr>
              <w:t>)</w:t>
            </w:r>
          </w:p>
        </w:tc>
        <w:tc>
          <w:tcPr>
            <w:tcW w:w="1426" w:type="dxa"/>
            <w:shd w:val="clear" w:color="auto" w:fill="D9D9D9" w:themeFill="background1" w:themeFillShade="D9"/>
            <w:vAlign w:val="center"/>
          </w:tcPr>
          <w:p w:rsidR="00B171C4" w:rsidRPr="000C65CD" w:rsidRDefault="00B171C4" w:rsidP="00032E9A">
            <w:pPr>
              <w:pStyle w:val="Corpsdetexte"/>
              <w:tabs>
                <w:tab w:val="left" w:pos="-107"/>
                <w:tab w:val="left" w:pos="851"/>
              </w:tabs>
              <w:spacing w:after="0"/>
              <w:ind w:left="-107" w:right="-108"/>
              <w:jc w:val="center"/>
              <w:rPr>
                <w:rFonts w:ascii="Arial" w:hAnsi="Arial" w:cs="Arial"/>
                <w:b/>
                <w:sz w:val="18"/>
                <w:szCs w:val="18"/>
              </w:rPr>
            </w:pPr>
            <w:r w:rsidRPr="000C65CD">
              <w:rPr>
                <w:rFonts w:ascii="Arial" w:hAnsi="Arial" w:cs="Arial"/>
                <w:b/>
                <w:sz w:val="18"/>
                <w:szCs w:val="18"/>
              </w:rPr>
              <w:t>800</w:t>
            </w:r>
          </w:p>
        </w:tc>
        <w:tc>
          <w:tcPr>
            <w:tcW w:w="3827" w:type="dxa"/>
            <w:shd w:val="clear" w:color="auto" w:fill="auto"/>
            <w:vAlign w:val="center"/>
          </w:tcPr>
          <w:p w:rsidR="00B171C4" w:rsidRPr="00250D15" w:rsidRDefault="00B171C4" w:rsidP="00032E9A">
            <w:pPr>
              <w:pStyle w:val="Corpsdetexte"/>
              <w:tabs>
                <w:tab w:val="left" w:pos="-107"/>
                <w:tab w:val="left" w:pos="851"/>
              </w:tabs>
              <w:spacing w:after="0"/>
              <w:ind w:left="-107" w:right="-108"/>
              <w:jc w:val="center"/>
              <w:rPr>
                <w:rFonts w:ascii="Arial" w:hAnsi="Arial" w:cs="Arial"/>
                <w:sz w:val="18"/>
                <w:szCs w:val="18"/>
              </w:rPr>
            </w:pPr>
            <w:r w:rsidRPr="009D27CB">
              <w:rPr>
                <w:rFonts w:ascii="Arial" w:hAnsi="Arial" w:cs="Arial"/>
                <w:b/>
                <w:sz w:val="18"/>
                <w:szCs w:val="18"/>
              </w:rPr>
              <w:t>650</w:t>
            </w:r>
          </w:p>
        </w:tc>
        <w:tc>
          <w:tcPr>
            <w:tcW w:w="1696" w:type="dxa"/>
            <w:shd w:val="clear" w:color="auto" w:fill="D9D9D9" w:themeFill="background1" w:themeFillShade="D9"/>
            <w:vAlign w:val="center"/>
          </w:tcPr>
          <w:p w:rsidR="00B171C4" w:rsidRPr="00250D15" w:rsidRDefault="00B171C4" w:rsidP="00032E9A">
            <w:pPr>
              <w:jc w:val="center"/>
              <w:rPr>
                <w:rFonts w:ascii="Arial" w:hAnsi="Arial" w:cs="Arial"/>
                <w:sz w:val="18"/>
                <w:szCs w:val="18"/>
              </w:rPr>
            </w:pPr>
            <w:r w:rsidRPr="009D27CB">
              <w:rPr>
                <w:rFonts w:ascii="Arial" w:hAnsi="Arial" w:cs="Arial"/>
                <w:b/>
                <w:sz w:val="18"/>
                <w:szCs w:val="18"/>
              </w:rPr>
              <w:t>550</w:t>
            </w:r>
          </w:p>
        </w:tc>
      </w:tr>
      <w:tr w:rsidR="00B171C4" w:rsidRPr="00250D15" w:rsidTr="000C65CD">
        <w:trPr>
          <w:trHeight w:val="477"/>
          <w:jc w:val="center"/>
        </w:trPr>
        <w:tc>
          <w:tcPr>
            <w:tcW w:w="2113" w:type="dxa"/>
            <w:vAlign w:val="center"/>
          </w:tcPr>
          <w:p w:rsidR="00B171C4" w:rsidRPr="00250D15" w:rsidRDefault="00B171C4" w:rsidP="00032E9A">
            <w:pPr>
              <w:pStyle w:val="Corpsdetexte"/>
              <w:tabs>
                <w:tab w:val="left" w:pos="192"/>
              </w:tabs>
              <w:spacing w:after="0"/>
              <w:jc w:val="center"/>
              <w:rPr>
                <w:rFonts w:ascii="Arial" w:hAnsi="Arial" w:cs="Arial"/>
                <w:sz w:val="18"/>
                <w:szCs w:val="18"/>
              </w:rPr>
            </w:pPr>
            <w:r w:rsidRPr="00250D15">
              <w:rPr>
                <w:rFonts w:ascii="Arial" w:hAnsi="Arial" w:cs="Arial"/>
                <w:sz w:val="18"/>
                <w:szCs w:val="18"/>
              </w:rPr>
              <w:t>Neuville-Souillé (72)</w:t>
            </w:r>
          </w:p>
        </w:tc>
        <w:tc>
          <w:tcPr>
            <w:tcW w:w="1426" w:type="dxa"/>
            <w:shd w:val="clear" w:color="auto" w:fill="D9D9D9" w:themeFill="background1" w:themeFillShade="D9"/>
            <w:vAlign w:val="center"/>
          </w:tcPr>
          <w:p w:rsidR="00B171C4" w:rsidRPr="000C65CD" w:rsidRDefault="000C65CD" w:rsidP="00032E9A">
            <w:pPr>
              <w:jc w:val="center"/>
              <w:rPr>
                <w:rFonts w:ascii="Arial" w:hAnsi="Arial" w:cs="Arial"/>
                <w:b/>
                <w:sz w:val="18"/>
                <w:szCs w:val="18"/>
              </w:rPr>
            </w:pPr>
            <w:r w:rsidRPr="000C65CD">
              <w:rPr>
                <w:rFonts w:ascii="Arial" w:hAnsi="Arial" w:cs="Arial"/>
                <w:b/>
                <w:sz w:val="18"/>
                <w:szCs w:val="18"/>
              </w:rPr>
              <w:t>4 500</w:t>
            </w:r>
          </w:p>
        </w:tc>
        <w:tc>
          <w:tcPr>
            <w:tcW w:w="3827" w:type="dxa"/>
            <w:shd w:val="clear" w:color="auto" w:fill="auto"/>
            <w:vAlign w:val="center"/>
          </w:tcPr>
          <w:p w:rsidR="00B171C4" w:rsidRPr="00250D15" w:rsidRDefault="00B171C4" w:rsidP="00032E9A">
            <w:pPr>
              <w:jc w:val="center"/>
              <w:rPr>
                <w:rFonts w:ascii="Arial" w:hAnsi="Arial" w:cs="Arial"/>
                <w:sz w:val="18"/>
                <w:szCs w:val="18"/>
              </w:rPr>
            </w:pPr>
            <w:r w:rsidRPr="009D27CB">
              <w:rPr>
                <w:rFonts w:ascii="Arial" w:hAnsi="Arial" w:cs="Arial"/>
                <w:b/>
                <w:sz w:val="18"/>
                <w:szCs w:val="18"/>
              </w:rPr>
              <w:t>2</w:t>
            </w:r>
            <w:r w:rsidR="000C65CD">
              <w:rPr>
                <w:rFonts w:ascii="Arial" w:hAnsi="Arial" w:cs="Arial"/>
                <w:b/>
                <w:sz w:val="18"/>
                <w:szCs w:val="18"/>
              </w:rPr>
              <w:t xml:space="preserve"> </w:t>
            </w:r>
            <w:r w:rsidRPr="009D27CB">
              <w:rPr>
                <w:rFonts w:ascii="Arial" w:hAnsi="Arial" w:cs="Arial"/>
                <w:b/>
                <w:sz w:val="18"/>
                <w:szCs w:val="18"/>
              </w:rPr>
              <w:t>500</w:t>
            </w:r>
          </w:p>
        </w:tc>
        <w:tc>
          <w:tcPr>
            <w:tcW w:w="1696" w:type="dxa"/>
            <w:shd w:val="clear" w:color="auto" w:fill="D9D9D9" w:themeFill="background1" w:themeFillShade="D9"/>
            <w:vAlign w:val="center"/>
          </w:tcPr>
          <w:p w:rsidR="00B171C4" w:rsidRPr="00250D15" w:rsidRDefault="00B171C4" w:rsidP="00032E9A">
            <w:pPr>
              <w:jc w:val="center"/>
              <w:rPr>
                <w:rFonts w:ascii="Arial" w:hAnsi="Arial" w:cs="Arial"/>
                <w:sz w:val="18"/>
                <w:szCs w:val="18"/>
              </w:rPr>
            </w:pPr>
            <w:r w:rsidRPr="009D27CB">
              <w:rPr>
                <w:rFonts w:ascii="Arial" w:hAnsi="Arial" w:cs="Arial"/>
                <w:b/>
                <w:sz w:val="18"/>
                <w:szCs w:val="18"/>
              </w:rPr>
              <w:t>1</w:t>
            </w:r>
            <w:r w:rsidR="000C65CD">
              <w:rPr>
                <w:rFonts w:ascii="Arial" w:hAnsi="Arial" w:cs="Arial"/>
                <w:b/>
                <w:sz w:val="18"/>
                <w:szCs w:val="18"/>
              </w:rPr>
              <w:t xml:space="preserve"> </w:t>
            </w:r>
            <w:r w:rsidRPr="009D27CB">
              <w:rPr>
                <w:rFonts w:ascii="Arial" w:hAnsi="Arial" w:cs="Arial"/>
                <w:b/>
                <w:sz w:val="18"/>
                <w:szCs w:val="18"/>
              </w:rPr>
              <w:t>500</w:t>
            </w:r>
          </w:p>
        </w:tc>
      </w:tr>
    </w:tbl>
    <w:p w:rsidR="002B1A79" w:rsidRDefault="002B1A79" w:rsidP="001932E9">
      <w:pPr>
        <w:autoSpaceDE w:val="0"/>
        <w:autoSpaceDN w:val="0"/>
        <w:adjustRightInd w:val="0"/>
        <w:spacing w:after="0" w:line="240" w:lineRule="auto"/>
        <w:rPr>
          <w:rFonts w:ascii="Arial" w:hAnsi="Arial" w:cs="Arial"/>
          <w:b/>
          <w:bCs/>
          <w:color w:val="FFFFFF"/>
          <w:sz w:val="20"/>
          <w:szCs w:val="20"/>
        </w:rPr>
      </w:pPr>
    </w:p>
    <w:p w:rsidR="002B1A79" w:rsidRDefault="002B1A79" w:rsidP="001932E9">
      <w:pPr>
        <w:autoSpaceDE w:val="0"/>
        <w:autoSpaceDN w:val="0"/>
        <w:adjustRightInd w:val="0"/>
        <w:spacing w:after="0" w:line="240" w:lineRule="auto"/>
        <w:rPr>
          <w:rFonts w:ascii="Arial" w:hAnsi="Arial" w:cs="Arial"/>
          <w:b/>
          <w:bCs/>
          <w:color w:val="FFFFFF"/>
          <w:sz w:val="20"/>
          <w:szCs w:val="20"/>
        </w:rPr>
      </w:pPr>
    </w:p>
    <w:p w:rsidR="002B1A79" w:rsidRDefault="002B1A79" w:rsidP="001932E9">
      <w:pPr>
        <w:autoSpaceDE w:val="0"/>
        <w:autoSpaceDN w:val="0"/>
        <w:adjustRightInd w:val="0"/>
        <w:spacing w:after="0" w:line="240" w:lineRule="auto"/>
        <w:rPr>
          <w:rFonts w:ascii="Arial" w:hAnsi="Arial" w:cs="Arial"/>
          <w:b/>
          <w:bCs/>
          <w:color w:val="FFFFFF"/>
          <w:sz w:val="20"/>
          <w:szCs w:val="20"/>
        </w:rPr>
      </w:pPr>
    </w:p>
    <w:p w:rsidR="00FA6AB9" w:rsidRDefault="00FA6AB9" w:rsidP="00832389">
      <w:pPr>
        <w:rPr>
          <w:rFonts w:ascii="Arial" w:hAnsi="Arial" w:cs="Arial"/>
          <w:sz w:val="20"/>
          <w:szCs w:val="20"/>
        </w:rPr>
      </w:pPr>
    </w:p>
    <w:p w:rsidR="007C51BD" w:rsidRDefault="007C51BD" w:rsidP="00832389">
      <w:pPr>
        <w:rPr>
          <w:rFonts w:ascii="Arial" w:hAnsi="Arial" w:cs="Arial"/>
          <w:sz w:val="20"/>
          <w:szCs w:val="20"/>
        </w:rPr>
      </w:pPr>
    </w:p>
    <w:p w:rsidR="007C51BD" w:rsidRDefault="007C51BD" w:rsidP="00832389">
      <w:pPr>
        <w:rPr>
          <w:rFonts w:ascii="Arial" w:hAnsi="Arial" w:cs="Arial"/>
          <w:sz w:val="20"/>
          <w:szCs w:val="20"/>
        </w:rPr>
      </w:pPr>
    </w:p>
    <w:p w:rsidR="007C51BD" w:rsidRDefault="007C51BD" w:rsidP="00832389">
      <w:pPr>
        <w:rPr>
          <w:rFonts w:ascii="Arial" w:hAnsi="Arial" w:cs="Arial"/>
          <w:sz w:val="20"/>
          <w:szCs w:val="20"/>
        </w:rPr>
      </w:pPr>
    </w:p>
    <w:p w:rsidR="005149CF" w:rsidRDefault="005149CF" w:rsidP="00832389">
      <w:pPr>
        <w:rPr>
          <w:rFonts w:ascii="Arial" w:hAnsi="Arial" w:cs="Arial"/>
          <w:sz w:val="20"/>
          <w:szCs w:val="20"/>
        </w:rPr>
      </w:pPr>
    </w:p>
    <w:p w:rsidR="005149CF" w:rsidRDefault="005149CF" w:rsidP="00832389">
      <w:pPr>
        <w:rPr>
          <w:rFonts w:ascii="Arial" w:hAnsi="Arial" w:cs="Arial"/>
          <w:sz w:val="20"/>
          <w:szCs w:val="20"/>
        </w:rPr>
      </w:pPr>
    </w:p>
    <w:p w:rsidR="007C51BD" w:rsidRPr="007B1457" w:rsidRDefault="000C65CD" w:rsidP="007B1457">
      <w:pPr>
        <w:spacing w:after="0"/>
        <w:jc w:val="center"/>
        <w:rPr>
          <w:rFonts w:ascii="Arial" w:hAnsi="Arial" w:cs="Arial"/>
          <w:b/>
          <w:sz w:val="20"/>
          <w:szCs w:val="20"/>
        </w:rPr>
      </w:pPr>
      <w:bookmarkStart w:id="0" w:name="_GoBack"/>
      <w:bookmarkEnd w:id="0"/>
      <w:r>
        <w:rPr>
          <w:rFonts w:ascii="Arial" w:hAnsi="Arial" w:cs="Arial"/>
          <w:b/>
          <w:sz w:val="20"/>
          <w:szCs w:val="20"/>
        </w:rPr>
        <w:lastRenderedPageBreak/>
        <w:t>A</w:t>
      </w:r>
      <w:r w:rsidR="007C51BD" w:rsidRPr="007B1457">
        <w:rPr>
          <w:rFonts w:ascii="Arial" w:hAnsi="Arial" w:cs="Arial"/>
          <w:b/>
          <w:sz w:val="20"/>
          <w:szCs w:val="20"/>
        </w:rPr>
        <w:t>NNEXE 2 :</w:t>
      </w:r>
      <w:r w:rsidR="00032E9A" w:rsidRPr="007B1457">
        <w:rPr>
          <w:rFonts w:ascii="Arial" w:hAnsi="Arial" w:cs="Arial"/>
          <w:b/>
          <w:sz w:val="20"/>
          <w:szCs w:val="20"/>
        </w:rPr>
        <w:t xml:space="preserve"> LISTE DES OUVRAGES</w:t>
      </w:r>
    </w:p>
    <w:tbl>
      <w:tblPr>
        <w:tblW w:w="10121" w:type="dxa"/>
        <w:tblInd w:w="-709" w:type="dxa"/>
        <w:tblCellMar>
          <w:left w:w="70" w:type="dxa"/>
          <w:right w:w="70" w:type="dxa"/>
        </w:tblCellMar>
        <w:tblLook w:val="04A0" w:firstRow="1" w:lastRow="0" w:firstColumn="1" w:lastColumn="0" w:noHBand="0" w:noVBand="1"/>
      </w:tblPr>
      <w:tblGrid>
        <w:gridCol w:w="425"/>
        <w:gridCol w:w="993"/>
        <w:gridCol w:w="4678"/>
        <w:gridCol w:w="4025"/>
      </w:tblGrid>
      <w:tr w:rsidR="00327C4E" w:rsidRPr="002A7A71" w:rsidTr="009B5354">
        <w:trPr>
          <w:trHeight w:val="288"/>
        </w:trPr>
        <w:tc>
          <w:tcPr>
            <w:tcW w:w="425" w:type="dxa"/>
            <w:tcBorders>
              <w:top w:val="nil"/>
              <w:left w:val="nil"/>
              <w:bottom w:val="nil"/>
              <w:right w:val="nil"/>
            </w:tcBorders>
          </w:tcPr>
          <w:p w:rsidR="00327C4E" w:rsidRPr="002A7A71" w:rsidRDefault="00327C4E" w:rsidP="009B5354">
            <w:pPr>
              <w:spacing w:after="0" w:line="240" w:lineRule="auto"/>
              <w:jc w:val="center"/>
              <w:rPr>
                <w:rFonts w:ascii="Calibri" w:eastAsia="Times New Roman" w:hAnsi="Calibri" w:cs="Times New Roman"/>
                <w:b/>
                <w:color w:val="000000"/>
                <w:sz w:val="24"/>
                <w:szCs w:val="24"/>
                <w:lang w:eastAsia="fr-FR"/>
              </w:rPr>
            </w:pPr>
          </w:p>
        </w:tc>
        <w:tc>
          <w:tcPr>
            <w:tcW w:w="993" w:type="dxa"/>
            <w:tcBorders>
              <w:top w:val="nil"/>
              <w:left w:val="nil"/>
              <w:bottom w:val="nil"/>
              <w:right w:val="nil"/>
            </w:tcBorders>
            <w:shd w:val="clear" w:color="auto" w:fill="auto"/>
            <w:noWrap/>
            <w:vAlign w:val="bottom"/>
            <w:hideMark/>
          </w:tcPr>
          <w:p w:rsidR="00327C4E" w:rsidRPr="002A7A71" w:rsidRDefault="00327C4E" w:rsidP="009B5354">
            <w:pPr>
              <w:spacing w:after="0" w:line="240" w:lineRule="auto"/>
              <w:jc w:val="center"/>
              <w:rPr>
                <w:rFonts w:ascii="Calibri" w:eastAsia="Times New Roman" w:hAnsi="Calibri" w:cs="Times New Roman"/>
                <w:b/>
                <w:color w:val="000000"/>
                <w:sz w:val="24"/>
                <w:szCs w:val="24"/>
                <w:lang w:eastAsia="fr-FR"/>
              </w:rPr>
            </w:pPr>
            <w:r w:rsidRPr="002A7A71">
              <w:rPr>
                <w:rFonts w:ascii="Calibri" w:eastAsia="Times New Roman" w:hAnsi="Calibri" w:cs="Times New Roman"/>
                <w:b/>
                <w:color w:val="000000"/>
                <w:sz w:val="24"/>
                <w:szCs w:val="24"/>
                <w:lang w:eastAsia="fr-FR"/>
              </w:rPr>
              <w:t>secteur</w:t>
            </w:r>
          </w:p>
        </w:tc>
        <w:tc>
          <w:tcPr>
            <w:tcW w:w="4678" w:type="dxa"/>
            <w:tcBorders>
              <w:top w:val="nil"/>
              <w:left w:val="nil"/>
              <w:bottom w:val="nil"/>
              <w:right w:val="nil"/>
            </w:tcBorders>
            <w:shd w:val="clear" w:color="auto" w:fill="auto"/>
            <w:noWrap/>
            <w:vAlign w:val="bottom"/>
            <w:hideMark/>
          </w:tcPr>
          <w:p w:rsidR="00327C4E" w:rsidRPr="002A7A71" w:rsidRDefault="00327C4E" w:rsidP="009B5354">
            <w:pPr>
              <w:spacing w:after="0" w:line="240" w:lineRule="auto"/>
              <w:jc w:val="center"/>
              <w:rPr>
                <w:rFonts w:ascii="Calibri" w:eastAsia="Times New Roman" w:hAnsi="Calibri" w:cs="Times New Roman"/>
                <w:b/>
                <w:color w:val="000000"/>
                <w:sz w:val="24"/>
                <w:szCs w:val="24"/>
                <w:lang w:eastAsia="fr-FR"/>
              </w:rPr>
            </w:pPr>
            <w:r w:rsidRPr="002A7A71">
              <w:rPr>
                <w:rFonts w:ascii="Calibri" w:eastAsia="Times New Roman" w:hAnsi="Calibri" w:cs="Times New Roman"/>
                <w:b/>
                <w:color w:val="000000"/>
                <w:sz w:val="24"/>
                <w:szCs w:val="24"/>
                <w:lang w:eastAsia="fr-FR"/>
              </w:rPr>
              <w:t>Nom de l’Ouvrage</w:t>
            </w:r>
          </w:p>
        </w:tc>
        <w:tc>
          <w:tcPr>
            <w:tcW w:w="4025" w:type="dxa"/>
            <w:tcBorders>
              <w:top w:val="nil"/>
              <w:left w:val="nil"/>
              <w:bottom w:val="nil"/>
              <w:right w:val="nil"/>
            </w:tcBorders>
            <w:shd w:val="clear" w:color="auto" w:fill="auto"/>
            <w:noWrap/>
            <w:vAlign w:val="bottom"/>
            <w:hideMark/>
          </w:tcPr>
          <w:p w:rsidR="00327C4E" w:rsidRPr="002A7A71" w:rsidRDefault="00327C4E" w:rsidP="009B5354">
            <w:pPr>
              <w:spacing w:after="0" w:line="240" w:lineRule="auto"/>
              <w:jc w:val="center"/>
              <w:rPr>
                <w:rFonts w:ascii="Calibri" w:eastAsia="Times New Roman" w:hAnsi="Calibri" w:cs="Times New Roman"/>
                <w:b/>
                <w:sz w:val="24"/>
                <w:szCs w:val="24"/>
                <w:lang w:eastAsia="fr-FR"/>
              </w:rPr>
            </w:pPr>
            <w:r w:rsidRPr="002A7A71">
              <w:rPr>
                <w:rFonts w:ascii="Calibri" w:eastAsia="Times New Roman" w:hAnsi="Calibri" w:cs="Times New Roman"/>
                <w:b/>
                <w:sz w:val="24"/>
                <w:szCs w:val="24"/>
                <w:lang w:eastAsia="fr-FR"/>
              </w:rPr>
              <w:t>Commune</w:t>
            </w:r>
          </w:p>
        </w:tc>
      </w:tr>
      <w:tr w:rsidR="00327C4E" w:rsidRPr="00032E9A" w:rsidTr="009B5354">
        <w:trPr>
          <w:trHeight w:val="283"/>
        </w:trPr>
        <w:tc>
          <w:tcPr>
            <w:tcW w:w="425" w:type="dxa"/>
            <w:tcBorders>
              <w:top w:val="nil"/>
              <w:left w:val="nil"/>
              <w:bottom w:val="nil"/>
              <w:right w:val="nil"/>
            </w:tcBorders>
            <w:shd w:val="clear" w:color="000000" w:fill="C6E0B4"/>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w:t>
            </w:r>
          </w:p>
        </w:tc>
        <w:tc>
          <w:tcPr>
            <w:tcW w:w="993" w:type="dxa"/>
            <w:tcBorders>
              <w:top w:val="nil"/>
              <w:left w:val="nil"/>
              <w:bottom w:val="nil"/>
              <w:right w:val="nil"/>
            </w:tcBorders>
            <w:shd w:val="clear" w:color="000000" w:fill="C6E0B4"/>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1</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Croulard</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Saint-Agnan-sur-Sarthe (61)</w:t>
            </w:r>
          </w:p>
        </w:tc>
      </w:tr>
      <w:tr w:rsidR="00327C4E" w:rsidRPr="00032E9A" w:rsidTr="009B5354">
        <w:trPr>
          <w:trHeight w:val="283"/>
        </w:trPr>
        <w:tc>
          <w:tcPr>
            <w:tcW w:w="425" w:type="dxa"/>
            <w:tcBorders>
              <w:top w:val="nil"/>
              <w:left w:val="nil"/>
              <w:bottom w:val="nil"/>
              <w:right w:val="nil"/>
            </w:tcBorders>
            <w:shd w:val="clear" w:color="000000" w:fill="C6E0B4"/>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w:t>
            </w:r>
          </w:p>
        </w:tc>
        <w:tc>
          <w:tcPr>
            <w:tcW w:w="993" w:type="dxa"/>
            <w:tcBorders>
              <w:top w:val="nil"/>
              <w:left w:val="nil"/>
              <w:bottom w:val="nil"/>
              <w:right w:val="nil"/>
            </w:tcBorders>
            <w:shd w:val="clear" w:color="000000" w:fill="C6E0B4"/>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1</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Josselin (Moulin)</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Saint-Agnan-sur-Sarthe (61)</w:t>
            </w:r>
          </w:p>
        </w:tc>
      </w:tr>
      <w:tr w:rsidR="00327C4E" w:rsidRPr="00032E9A" w:rsidTr="009B5354">
        <w:trPr>
          <w:trHeight w:val="283"/>
        </w:trPr>
        <w:tc>
          <w:tcPr>
            <w:tcW w:w="425" w:type="dxa"/>
            <w:tcBorders>
              <w:top w:val="nil"/>
              <w:left w:val="nil"/>
              <w:bottom w:val="nil"/>
              <w:right w:val="nil"/>
            </w:tcBorders>
            <w:shd w:val="clear" w:color="000000" w:fill="C6E0B4"/>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w:t>
            </w:r>
          </w:p>
        </w:tc>
        <w:tc>
          <w:tcPr>
            <w:tcW w:w="993" w:type="dxa"/>
            <w:tcBorders>
              <w:top w:val="nil"/>
              <w:left w:val="nil"/>
              <w:bottom w:val="nil"/>
              <w:right w:val="nil"/>
            </w:tcBorders>
            <w:shd w:val="clear" w:color="000000" w:fill="C6E0B4"/>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1</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Girouard (prise d'eau)</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Le Plantis (61)</w:t>
            </w:r>
          </w:p>
        </w:tc>
      </w:tr>
      <w:tr w:rsidR="00327C4E" w:rsidRPr="00032E9A" w:rsidTr="009B5354">
        <w:trPr>
          <w:trHeight w:val="283"/>
        </w:trPr>
        <w:tc>
          <w:tcPr>
            <w:tcW w:w="425" w:type="dxa"/>
            <w:tcBorders>
              <w:top w:val="nil"/>
              <w:left w:val="nil"/>
              <w:bottom w:val="nil"/>
              <w:right w:val="nil"/>
            </w:tcBorders>
            <w:shd w:val="clear" w:color="000000" w:fill="C6E0B4"/>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w:t>
            </w:r>
          </w:p>
        </w:tc>
        <w:tc>
          <w:tcPr>
            <w:tcW w:w="993" w:type="dxa"/>
            <w:tcBorders>
              <w:top w:val="nil"/>
              <w:left w:val="nil"/>
              <w:bottom w:val="nil"/>
              <w:right w:val="nil"/>
            </w:tcBorders>
            <w:shd w:val="clear" w:color="000000" w:fill="C6E0B4"/>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1</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Pluviers (prise d'eau)</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Bures (61)</w:t>
            </w:r>
          </w:p>
        </w:tc>
      </w:tr>
      <w:tr w:rsidR="00327C4E" w:rsidRPr="00032E9A" w:rsidTr="009B5354">
        <w:trPr>
          <w:trHeight w:val="283"/>
        </w:trPr>
        <w:tc>
          <w:tcPr>
            <w:tcW w:w="425" w:type="dxa"/>
            <w:tcBorders>
              <w:top w:val="nil"/>
              <w:left w:val="nil"/>
              <w:bottom w:val="nil"/>
              <w:right w:val="nil"/>
            </w:tcBorders>
            <w:shd w:val="clear" w:color="000000" w:fill="C6E0B4"/>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5</w:t>
            </w:r>
          </w:p>
        </w:tc>
        <w:tc>
          <w:tcPr>
            <w:tcW w:w="993" w:type="dxa"/>
            <w:tcBorders>
              <w:top w:val="nil"/>
              <w:left w:val="nil"/>
              <w:bottom w:val="nil"/>
              <w:right w:val="nil"/>
            </w:tcBorders>
            <w:shd w:val="clear" w:color="000000" w:fill="C6E0B4"/>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1</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LongPont</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La Mesniere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6</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l'Ormois</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Coulonges-sur-Sarthe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7</w:t>
            </w:r>
          </w:p>
        </w:tc>
        <w:tc>
          <w:tcPr>
            <w:tcW w:w="993" w:type="dxa"/>
            <w:tcBorders>
              <w:top w:val="nil"/>
              <w:left w:val="nil"/>
              <w:bottom w:val="nil"/>
              <w:right w:val="nil"/>
            </w:tcBorders>
            <w:shd w:val="clear" w:color="000000" w:fill="FFE699"/>
            <w:noWrap/>
            <w:vAlign w:val="center"/>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Moulin de Buré</w:t>
            </w:r>
          </w:p>
        </w:tc>
        <w:tc>
          <w:tcPr>
            <w:tcW w:w="4025" w:type="dxa"/>
            <w:tcBorders>
              <w:top w:val="nil"/>
              <w:left w:val="nil"/>
              <w:bottom w:val="nil"/>
              <w:right w:val="nil"/>
            </w:tcBorders>
            <w:shd w:val="clear" w:color="auto" w:fill="DAEEF3" w:themeFill="accent5" w:themeFillTint="33"/>
            <w:noWrap/>
            <w:vAlign w:val="bottom"/>
          </w:tcPr>
          <w:p w:rsidR="00327C4E" w:rsidRPr="002A7A71" w:rsidRDefault="00327C4E" w:rsidP="009B5354">
            <w:pPr>
              <w:spacing w:after="0" w:line="240" w:lineRule="auto"/>
              <w:jc w:val="center"/>
              <w:rPr>
                <w:rFonts w:eastAsia="Times New Roman" w:cs="Times New Roman"/>
                <w:sz w:val="20"/>
                <w:szCs w:val="20"/>
                <w:lang w:eastAsia="fr-FR"/>
              </w:rPr>
            </w:pPr>
            <w:r>
              <w:rPr>
                <w:rFonts w:eastAsia="Times New Roman" w:cs="Times New Roman"/>
                <w:sz w:val="20"/>
                <w:szCs w:val="20"/>
                <w:lang w:eastAsia="fr-FR"/>
              </w:rPr>
              <w:t>Buré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8</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du Mesle</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Coulonges-sur-Sarthe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9</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St Leger</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Saint-Leger-sur-Sarthe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10</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Blavette</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Barville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11</w:t>
            </w:r>
          </w:p>
        </w:tc>
        <w:tc>
          <w:tcPr>
            <w:tcW w:w="993" w:type="dxa"/>
            <w:tcBorders>
              <w:top w:val="nil"/>
              <w:left w:val="nil"/>
              <w:bottom w:val="nil"/>
              <w:right w:val="nil"/>
            </w:tcBorders>
            <w:shd w:val="clear" w:color="000000" w:fill="FFE6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Barrage de Roullee</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Roullee (72)</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12</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Bouveuches (Moulin)</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Roullee (72)</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13</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Menil Brout (Moulin d’hauterive))</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Hauterive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14</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Chenay (prise d'eau)</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Semalle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15</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d'Ache (decharge Moulin)</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Chenay (72)</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16</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du Chevain (Moulin)</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Le Chevain (72)</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17</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d'Osey (moulinex)</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Alencon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18</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d'Alencon (rue de Sarthe)</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Alencon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19</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St Germain (Maudet)</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Saint-Germain-du-Corbeis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20</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Baudet (Moulin)</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Heloup (61)</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21</w:t>
            </w:r>
          </w:p>
        </w:tc>
        <w:tc>
          <w:tcPr>
            <w:tcW w:w="993" w:type="dxa"/>
            <w:tcBorders>
              <w:top w:val="nil"/>
              <w:left w:val="nil"/>
              <w:bottom w:val="nil"/>
              <w:right w:val="nil"/>
            </w:tcBorders>
            <w:shd w:val="clear" w:color="000000" w:fill="FFE699"/>
            <w:noWrap/>
            <w:vAlign w:val="center"/>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Mieuxce (Gouhier)</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Moulins-le-Carbonnel (72)</w:t>
            </w:r>
          </w:p>
        </w:tc>
      </w:tr>
      <w:tr w:rsidR="00327C4E" w:rsidRPr="00032E9A" w:rsidTr="009B5354">
        <w:trPr>
          <w:trHeight w:val="283"/>
        </w:trPr>
        <w:tc>
          <w:tcPr>
            <w:tcW w:w="425" w:type="dxa"/>
            <w:tcBorders>
              <w:top w:val="nil"/>
              <w:left w:val="nil"/>
              <w:bottom w:val="nil"/>
              <w:right w:val="nil"/>
            </w:tcBorders>
            <w:shd w:val="clear" w:color="000000" w:fill="FFE699"/>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22</w:t>
            </w:r>
          </w:p>
        </w:tc>
        <w:tc>
          <w:tcPr>
            <w:tcW w:w="993" w:type="dxa"/>
            <w:tcBorders>
              <w:top w:val="nil"/>
              <w:left w:val="nil"/>
              <w:bottom w:val="nil"/>
              <w:right w:val="nil"/>
            </w:tcBorders>
            <w:shd w:val="clear" w:color="000000" w:fill="FFE6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2</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du Désert (prise d'eau)</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Saint-Ceneri-le-Gerei (61)</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23</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Moulin de la scierie</w:t>
            </w:r>
            <w:r w:rsidRPr="002A7A71">
              <w:rPr>
                <w:rFonts w:eastAsia="Times New Roman" w:cs="Times New Roman"/>
                <w:color w:val="000000"/>
                <w:sz w:val="20"/>
                <w:szCs w:val="20"/>
                <w:lang w:eastAsia="fr-FR"/>
              </w:rPr>
              <w:t xml:space="preserve"> de St</w:t>
            </w:r>
            <w:r>
              <w:rPr>
                <w:rFonts w:eastAsia="Times New Roman" w:cs="Times New Roman"/>
                <w:color w:val="000000"/>
                <w:sz w:val="20"/>
                <w:szCs w:val="20"/>
                <w:lang w:eastAsia="fr-FR"/>
              </w:rPr>
              <w:t>-</w:t>
            </w:r>
            <w:r w:rsidRPr="002A7A71">
              <w:rPr>
                <w:rFonts w:eastAsia="Times New Roman" w:cs="Times New Roman"/>
                <w:color w:val="000000"/>
                <w:sz w:val="20"/>
                <w:szCs w:val="20"/>
                <w:lang w:eastAsia="fr-FR"/>
              </w:rPr>
              <w:t>Céneri</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Saint-Ceneri-le-Gerei (61)</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24</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Trotte</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Saint-Pierre-des-Nids (53)</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25</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du Val</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Saint-Leonard-des-Bois (72)</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26</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Neuf</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Saint-Leonard-des-Bois (72)</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27</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La Forge Collet</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Saint-Leonard-des-Bois (72)</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28</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Lhinte</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Saint-Leonard-des-Bois (72)</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30</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Gaudiniere (Hutchinson)</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Souge-le-Ganelon (72)</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327C4E"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31</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Suhardieres (moulin à Foulon)</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Souge-le-Ganelon (72)</w:t>
            </w:r>
          </w:p>
        </w:tc>
      </w:tr>
      <w:tr w:rsidR="00327C4E" w:rsidRPr="00032E9A" w:rsidTr="009B5354">
        <w:trPr>
          <w:trHeight w:val="283"/>
        </w:trPr>
        <w:tc>
          <w:tcPr>
            <w:tcW w:w="425" w:type="dxa"/>
            <w:tcBorders>
              <w:top w:val="nil"/>
              <w:left w:val="nil"/>
              <w:bottom w:val="nil"/>
              <w:right w:val="nil"/>
            </w:tcBorders>
            <w:shd w:val="clear" w:color="000000" w:fill="00B050"/>
          </w:tcPr>
          <w:p w:rsidR="00327C4E" w:rsidRPr="002A7A71" w:rsidRDefault="00CD50D1"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32</w:t>
            </w:r>
          </w:p>
        </w:tc>
        <w:tc>
          <w:tcPr>
            <w:tcW w:w="993" w:type="dxa"/>
            <w:tcBorders>
              <w:top w:val="nil"/>
              <w:left w:val="nil"/>
              <w:bottom w:val="nil"/>
              <w:right w:val="nil"/>
            </w:tcBorders>
            <w:shd w:val="clear" w:color="000000" w:fill="00B050"/>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27C4E" w:rsidRPr="002A7A71" w:rsidRDefault="00327C4E" w:rsidP="002A4397">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Bourgneuf</w:t>
            </w:r>
            <w:r w:rsidR="002A4397">
              <w:rPr>
                <w:rFonts w:eastAsia="Times New Roman" w:cs="Times New Roman"/>
                <w:color w:val="000000"/>
                <w:sz w:val="20"/>
                <w:szCs w:val="20"/>
                <w:lang w:eastAsia="fr-FR"/>
              </w:rPr>
              <w:t xml:space="preserve"> (</w:t>
            </w:r>
            <w:r w:rsidR="002A4397">
              <w:t>moulin de l'Espaillard)</w:t>
            </w:r>
          </w:p>
        </w:tc>
        <w:tc>
          <w:tcPr>
            <w:tcW w:w="4025" w:type="dxa"/>
            <w:tcBorders>
              <w:top w:val="nil"/>
              <w:left w:val="nil"/>
              <w:bottom w:val="nil"/>
              <w:right w:val="nil"/>
            </w:tcBorders>
            <w:shd w:val="clear" w:color="auto" w:fill="FFFF99"/>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Fresnay-sur-Sarthe (72)</w:t>
            </w:r>
          </w:p>
        </w:tc>
      </w:tr>
      <w:tr w:rsidR="0038099C" w:rsidRPr="00032E9A" w:rsidTr="0038099C">
        <w:trPr>
          <w:trHeight w:val="283"/>
        </w:trPr>
        <w:tc>
          <w:tcPr>
            <w:tcW w:w="425" w:type="dxa"/>
            <w:tcBorders>
              <w:top w:val="nil"/>
              <w:left w:val="nil"/>
              <w:bottom w:val="nil"/>
              <w:right w:val="nil"/>
            </w:tcBorders>
            <w:shd w:val="clear" w:color="000000" w:fill="00B050"/>
          </w:tcPr>
          <w:p w:rsidR="0038099C" w:rsidRPr="002A7A71" w:rsidRDefault="0038099C" w:rsidP="0038099C">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33</w:t>
            </w:r>
          </w:p>
        </w:tc>
        <w:tc>
          <w:tcPr>
            <w:tcW w:w="993" w:type="dxa"/>
            <w:tcBorders>
              <w:top w:val="nil"/>
              <w:left w:val="nil"/>
              <w:bottom w:val="nil"/>
              <w:right w:val="nil"/>
            </w:tcBorders>
            <w:shd w:val="clear" w:color="000000" w:fill="00B050"/>
            <w:noWrap/>
            <w:vAlign w:val="bottom"/>
            <w:hideMark/>
          </w:tcPr>
          <w:p w:rsidR="0038099C" w:rsidRPr="002A7A71" w:rsidRDefault="0038099C" w:rsidP="0038099C">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3</w:t>
            </w:r>
          </w:p>
        </w:tc>
        <w:tc>
          <w:tcPr>
            <w:tcW w:w="4678" w:type="dxa"/>
            <w:tcBorders>
              <w:top w:val="nil"/>
              <w:left w:val="nil"/>
              <w:bottom w:val="nil"/>
              <w:right w:val="nil"/>
            </w:tcBorders>
            <w:shd w:val="clear" w:color="auto" w:fill="FFFF99"/>
            <w:noWrap/>
            <w:vAlign w:val="bottom"/>
            <w:hideMark/>
          </w:tcPr>
          <w:p w:rsidR="0038099C" w:rsidRPr="002A7A71" w:rsidRDefault="0038099C" w:rsidP="0038099C">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Barrage du C</w:t>
            </w:r>
            <w:r w:rsidRPr="002A7A71">
              <w:rPr>
                <w:rFonts w:eastAsia="Times New Roman" w:cs="Times New Roman"/>
                <w:color w:val="000000"/>
                <w:sz w:val="20"/>
                <w:szCs w:val="20"/>
                <w:lang w:eastAsia="fr-FR"/>
              </w:rPr>
              <w:t>reusot (de Fresnay)</w:t>
            </w:r>
          </w:p>
        </w:tc>
        <w:tc>
          <w:tcPr>
            <w:tcW w:w="4025" w:type="dxa"/>
            <w:tcBorders>
              <w:top w:val="nil"/>
              <w:left w:val="nil"/>
              <w:bottom w:val="nil"/>
              <w:right w:val="nil"/>
            </w:tcBorders>
            <w:shd w:val="clear" w:color="auto" w:fill="FFFF99"/>
            <w:noWrap/>
            <w:vAlign w:val="bottom"/>
            <w:hideMark/>
          </w:tcPr>
          <w:p w:rsidR="0038099C" w:rsidRPr="002A7A71" w:rsidRDefault="0038099C" w:rsidP="0038099C">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Fresnay-sur-Sarthe (72)</w:t>
            </w:r>
          </w:p>
        </w:tc>
      </w:tr>
      <w:tr w:rsidR="00327C4E" w:rsidRPr="00032E9A" w:rsidTr="009B5354">
        <w:trPr>
          <w:trHeight w:val="283"/>
        </w:trPr>
        <w:tc>
          <w:tcPr>
            <w:tcW w:w="425" w:type="dxa"/>
            <w:tcBorders>
              <w:top w:val="nil"/>
              <w:left w:val="nil"/>
              <w:bottom w:val="nil"/>
              <w:right w:val="nil"/>
            </w:tcBorders>
            <w:shd w:val="clear" w:color="000000" w:fill="C9C9C9"/>
          </w:tcPr>
          <w:p w:rsidR="00327C4E" w:rsidRPr="002A7A71" w:rsidRDefault="00CD50D1" w:rsidP="009B5354">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34</w:t>
            </w:r>
          </w:p>
        </w:tc>
        <w:tc>
          <w:tcPr>
            <w:tcW w:w="993" w:type="dxa"/>
            <w:tcBorders>
              <w:top w:val="nil"/>
              <w:left w:val="nil"/>
              <w:bottom w:val="nil"/>
              <w:right w:val="nil"/>
            </w:tcBorders>
            <w:shd w:val="clear" w:color="000000" w:fill="C9C9C9"/>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 xml:space="preserve"> Barrage de St Aubin</w:t>
            </w:r>
          </w:p>
        </w:tc>
        <w:tc>
          <w:tcPr>
            <w:tcW w:w="4025" w:type="dxa"/>
            <w:tcBorders>
              <w:top w:val="nil"/>
              <w:left w:val="nil"/>
              <w:bottom w:val="nil"/>
              <w:right w:val="nil"/>
            </w:tcBorders>
            <w:shd w:val="clear" w:color="auto" w:fill="DAEEF3" w:themeFill="accent5" w:themeFillTint="33"/>
            <w:noWrap/>
            <w:vAlign w:val="bottom"/>
            <w:hideMark/>
          </w:tcPr>
          <w:p w:rsidR="00327C4E" w:rsidRPr="002A7A71" w:rsidRDefault="00327C4E" w:rsidP="009B5354">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Saint-Aubin-de-Locquenay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35</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L'Hopiteau</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Saint-Germain-sur-Sarthe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36</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St Pierre</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Juille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37</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Vivoin</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Vivoin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38</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La Lande</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Vivoin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39</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Beaumont</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Beaumont-sur-Sarthe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40</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 xml:space="preserve">Barrage </w:t>
            </w:r>
            <w:r>
              <w:rPr>
                <w:rFonts w:eastAsia="Times New Roman" w:cs="Times New Roman"/>
                <w:color w:val="000000"/>
                <w:sz w:val="20"/>
                <w:szCs w:val="20"/>
                <w:lang w:eastAsia="fr-FR"/>
              </w:rPr>
              <w:t>du</w:t>
            </w:r>
            <w:r w:rsidRPr="002A7A71">
              <w:rPr>
                <w:rFonts w:eastAsia="Times New Roman" w:cs="Times New Roman"/>
                <w:color w:val="000000"/>
                <w:sz w:val="20"/>
                <w:szCs w:val="20"/>
                <w:lang w:eastAsia="fr-FR"/>
              </w:rPr>
              <w:t xml:space="preserve"> Moulin </w:t>
            </w:r>
            <w:r>
              <w:rPr>
                <w:rFonts w:eastAsia="Times New Roman" w:cs="Times New Roman"/>
                <w:color w:val="000000"/>
                <w:sz w:val="20"/>
                <w:szCs w:val="20"/>
                <w:lang w:eastAsia="fr-FR"/>
              </w:rPr>
              <w:t>de Radray</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Maresche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41</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Chadeniere</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Saint-Jean-d'Asse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42</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Boulay</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Saint-Jean-d'Asse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43</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Usine d'Antoign</w:t>
            </w:r>
            <w:r>
              <w:rPr>
                <w:rFonts w:eastAsia="Times New Roman" w:cs="Times New Roman"/>
                <w:color w:val="000000"/>
                <w:sz w:val="20"/>
                <w:szCs w:val="20"/>
                <w:lang w:eastAsia="fr-FR"/>
              </w:rPr>
              <w:t>é</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Sainte-Jamme-sur-Sarthe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44</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La Guierche -Souille</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La Guierche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45</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Montreuil</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Neuville-sur-Sarthe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46</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Moulin de Neuville</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Neuville-sur-Sarthe (72)</w:t>
            </w:r>
          </w:p>
        </w:tc>
      </w:tr>
      <w:tr w:rsidR="00CD50D1" w:rsidRPr="00032E9A" w:rsidTr="009B5354">
        <w:trPr>
          <w:trHeight w:val="283"/>
        </w:trPr>
        <w:tc>
          <w:tcPr>
            <w:tcW w:w="425" w:type="dxa"/>
            <w:tcBorders>
              <w:top w:val="nil"/>
              <w:left w:val="nil"/>
              <w:bottom w:val="nil"/>
              <w:right w:val="nil"/>
            </w:tcBorders>
            <w:shd w:val="clear" w:color="000000" w:fill="C9C9C9"/>
          </w:tcPr>
          <w:p w:rsidR="00CD50D1" w:rsidRPr="002A7A71" w:rsidRDefault="00CD50D1" w:rsidP="00CD50D1">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47</w:t>
            </w:r>
          </w:p>
        </w:tc>
        <w:tc>
          <w:tcPr>
            <w:tcW w:w="993" w:type="dxa"/>
            <w:tcBorders>
              <w:top w:val="nil"/>
              <w:left w:val="nil"/>
              <w:bottom w:val="nil"/>
              <w:right w:val="nil"/>
            </w:tcBorders>
            <w:shd w:val="clear" w:color="000000" w:fill="C9C9C9"/>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4</w:t>
            </w:r>
          </w:p>
        </w:tc>
        <w:tc>
          <w:tcPr>
            <w:tcW w:w="4678"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color w:val="000000"/>
                <w:sz w:val="20"/>
                <w:szCs w:val="20"/>
                <w:lang w:eastAsia="fr-FR"/>
              </w:rPr>
            </w:pPr>
            <w:r w:rsidRPr="002A7A71">
              <w:rPr>
                <w:rFonts w:eastAsia="Times New Roman" w:cs="Times New Roman"/>
                <w:color w:val="000000"/>
                <w:sz w:val="20"/>
                <w:szCs w:val="20"/>
                <w:lang w:eastAsia="fr-FR"/>
              </w:rPr>
              <w:t>Enfer</w:t>
            </w:r>
          </w:p>
        </w:tc>
        <w:tc>
          <w:tcPr>
            <w:tcW w:w="4025" w:type="dxa"/>
            <w:tcBorders>
              <w:top w:val="nil"/>
              <w:left w:val="nil"/>
              <w:bottom w:val="nil"/>
              <w:right w:val="nil"/>
            </w:tcBorders>
            <w:shd w:val="clear" w:color="auto" w:fill="DAEEF3" w:themeFill="accent5" w:themeFillTint="33"/>
            <w:noWrap/>
            <w:vAlign w:val="bottom"/>
            <w:hideMark/>
          </w:tcPr>
          <w:p w:rsidR="00CD50D1" w:rsidRPr="002A7A71" w:rsidRDefault="00CD50D1" w:rsidP="00CD50D1">
            <w:pPr>
              <w:spacing w:after="0" w:line="240" w:lineRule="auto"/>
              <w:jc w:val="center"/>
              <w:rPr>
                <w:rFonts w:eastAsia="Times New Roman" w:cs="Times New Roman"/>
                <w:sz w:val="20"/>
                <w:szCs w:val="20"/>
                <w:lang w:eastAsia="fr-FR"/>
              </w:rPr>
            </w:pPr>
            <w:r w:rsidRPr="002A7A71">
              <w:rPr>
                <w:rFonts w:eastAsia="Times New Roman" w:cs="Times New Roman"/>
                <w:sz w:val="20"/>
                <w:szCs w:val="20"/>
                <w:lang w:eastAsia="fr-FR"/>
              </w:rPr>
              <w:t>Le Mans (72)</w:t>
            </w:r>
          </w:p>
        </w:tc>
      </w:tr>
      <w:tr w:rsidR="004C075C" w:rsidRPr="004C075C" w:rsidTr="000B40FE">
        <w:trPr>
          <w:trHeight w:val="283"/>
        </w:trPr>
        <w:tc>
          <w:tcPr>
            <w:tcW w:w="425" w:type="dxa"/>
            <w:tcBorders>
              <w:top w:val="nil"/>
              <w:left w:val="nil"/>
              <w:bottom w:val="nil"/>
              <w:right w:val="nil"/>
            </w:tcBorders>
            <w:shd w:val="clear" w:color="auto" w:fill="BFBFBF" w:themeFill="background1" w:themeFillShade="BF"/>
          </w:tcPr>
          <w:p w:rsidR="004C075C" w:rsidRPr="004C075C" w:rsidRDefault="004C075C" w:rsidP="00CD50D1">
            <w:pPr>
              <w:spacing w:after="0" w:line="240" w:lineRule="auto"/>
              <w:jc w:val="center"/>
              <w:rPr>
                <w:rFonts w:eastAsia="Times New Roman" w:cs="Times New Roman"/>
                <w:color w:val="FFFF00"/>
                <w:sz w:val="20"/>
                <w:szCs w:val="20"/>
                <w:lang w:eastAsia="fr-FR"/>
              </w:rPr>
            </w:pPr>
            <w:r w:rsidRPr="000B40FE">
              <w:rPr>
                <w:rFonts w:eastAsia="Times New Roman" w:cs="Times New Roman"/>
                <w:sz w:val="20"/>
                <w:szCs w:val="20"/>
                <w:lang w:eastAsia="fr-FR"/>
              </w:rPr>
              <w:t>48</w:t>
            </w:r>
          </w:p>
        </w:tc>
        <w:tc>
          <w:tcPr>
            <w:tcW w:w="993" w:type="dxa"/>
            <w:tcBorders>
              <w:top w:val="nil"/>
              <w:left w:val="nil"/>
              <w:bottom w:val="nil"/>
              <w:right w:val="nil"/>
            </w:tcBorders>
            <w:shd w:val="clear" w:color="auto" w:fill="BFBFBF" w:themeFill="background1" w:themeFillShade="BF"/>
            <w:noWrap/>
            <w:vAlign w:val="bottom"/>
          </w:tcPr>
          <w:p w:rsidR="004C075C" w:rsidRPr="000B40FE" w:rsidRDefault="004C075C" w:rsidP="00CD50D1">
            <w:pPr>
              <w:spacing w:after="0" w:line="240" w:lineRule="auto"/>
              <w:jc w:val="center"/>
              <w:rPr>
                <w:rFonts w:eastAsia="Times New Roman" w:cs="Times New Roman"/>
                <w:sz w:val="20"/>
                <w:szCs w:val="20"/>
                <w:lang w:eastAsia="fr-FR"/>
              </w:rPr>
            </w:pPr>
            <w:r w:rsidRPr="000B40FE">
              <w:rPr>
                <w:rFonts w:eastAsia="Times New Roman" w:cs="Times New Roman"/>
                <w:sz w:val="20"/>
                <w:szCs w:val="20"/>
                <w:lang w:eastAsia="fr-FR"/>
              </w:rPr>
              <w:t>4</w:t>
            </w:r>
          </w:p>
        </w:tc>
        <w:tc>
          <w:tcPr>
            <w:tcW w:w="4678" w:type="dxa"/>
            <w:tcBorders>
              <w:top w:val="nil"/>
              <w:left w:val="nil"/>
              <w:bottom w:val="nil"/>
              <w:right w:val="nil"/>
            </w:tcBorders>
            <w:shd w:val="clear" w:color="auto" w:fill="DAEEF3" w:themeFill="accent5" w:themeFillTint="33"/>
            <w:noWrap/>
            <w:vAlign w:val="bottom"/>
          </w:tcPr>
          <w:p w:rsidR="004C075C" w:rsidRPr="000B40FE" w:rsidRDefault="004C075C" w:rsidP="00CD50D1">
            <w:pPr>
              <w:spacing w:after="0" w:line="240" w:lineRule="auto"/>
              <w:jc w:val="center"/>
              <w:rPr>
                <w:rFonts w:eastAsia="Times New Roman" w:cs="Times New Roman"/>
                <w:sz w:val="20"/>
                <w:szCs w:val="20"/>
                <w:lang w:eastAsia="fr-FR"/>
              </w:rPr>
            </w:pPr>
            <w:r w:rsidRPr="000B40FE">
              <w:rPr>
                <w:rFonts w:eastAsia="Times New Roman" w:cs="Times New Roman"/>
                <w:sz w:val="20"/>
                <w:szCs w:val="20"/>
                <w:lang w:eastAsia="fr-FR"/>
              </w:rPr>
              <w:t>Le Greffier</w:t>
            </w:r>
          </w:p>
        </w:tc>
        <w:tc>
          <w:tcPr>
            <w:tcW w:w="4025" w:type="dxa"/>
            <w:tcBorders>
              <w:top w:val="nil"/>
              <w:left w:val="nil"/>
              <w:bottom w:val="nil"/>
              <w:right w:val="nil"/>
            </w:tcBorders>
            <w:shd w:val="clear" w:color="auto" w:fill="DAEEF3" w:themeFill="accent5" w:themeFillTint="33"/>
            <w:noWrap/>
            <w:vAlign w:val="bottom"/>
          </w:tcPr>
          <w:p w:rsidR="004C075C" w:rsidRPr="000B40FE" w:rsidRDefault="004C075C" w:rsidP="00CD50D1">
            <w:pPr>
              <w:spacing w:after="0" w:line="240" w:lineRule="auto"/>
              <w:jc w:val="center"/>
              <w:rPr>
                <w:rFonts w:eastAsia="Times New Roman" w:cs="Times New Roman"/>
                <w:sz w:val="20"/>
                <w:szCs w:val="20"/>
                <w:lang w:eastAsia="fr-FR"/>
              </w:rPr>
            </w:pPr>
            <w:r w:rsidRPr="000B40FE">
              <w:rPr>
                <w:rFonts w:eastAsia="Times New Roman" w:cs="Times New Roman"/>
                <w:sz w:val="20"/>
                <w:szCs w:val="20"/>
                <w:lang w:eastAsia="fr-FR"/>
              </w:rPr>
              <w:t>Le Mans (72)</w:t>
            </w:r>
          </w:p>
        </w:tc>
      </w:tr>
    </w:tbl>
    <w:p w:rsidR="00327C4E" w:rsidRPr="001932E9" w:rsidRDefault="00327C4E" w:rsidP="002A7A71">
      <w:pPr>
        <w:rPr>
          <w:rFonts w:ascii="Arial" w:hAnsi="Arial" w:cs="Arial"/>
          <w:sz w:val="20"/>
          <w:szCs w:val="20"/>
        </w:rPr>
      </w:pPr>
    </w:p>
    <w:sectPr w:rsidR="00327C4E" w:rsidRPr="001932E9" w:rsidSect="00F739B5">
      <w:headerReference w:type="first" r:id="rId8"/>
      <w:pgSz w:w="11906" w:h="16838"/>
      <w:pgMar w:top="679"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8C" w:rsidRDefault="005E578C" w:rsidP="0057497F">
      <w:pPr>
        <w:spacing w:after="0" w:line="240" w:lineRule="auto"/>
      </w:pPr>
      <w:r>
        <w:separator/>
      </w:r>
    </w:p>
  </w:endnote>
  <w:endnote w:type="continuationSeparator" w:id="0">
    <w:p w:rsidR="005E578C" w:rsidRDefault="005E578C" w:rsidP="0057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8C" w:rsidRDefault="005E578C" w:rsidP="0057497F">
      <w:pPr>
        <w:spacing w:after="0" w:line="240" w:lineRule="auto"/>
      </w:pPr>
      <w:r>
        <w:separator/>
      </w:r>
    </w:p>
  </w:footnote>
  <w:footnote w:type="continuationSeparator" w:id="0">
    <w:p w:rsidR="005E578C" w:rsidRDefault="005E578C" w:rsidP="0057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5E578C" w:rsidTr="00032E9A">
      <w:tc>
        <w:tcPr>
          <w:tcW w:w="4606" w:type="dxa"/>
        </w:tcPr>
        <w:p w:rsidR="005E578C" w:rsidRDefault="005E578C" w:rsidP="00F739B5">
          <w:pPr>
            <w:pStyle w:val="En-tte"/>
          </w:pPr>
          <w:r>
            <w:rPr>
              <w:noProof/>
              <w:lang w:eastAsia="fr-FR"/>
            </w:rPr>
            <w:drawing>
              <wp:inline distT="0" distB="0" distL="0" distR="0" wp14:anchorId="0F2617AD" wp14:editId="43670DD5">
                <wp:extent cx="883920" cy="895892"/>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yndicat Bassin Sarthe.png"/>
                        <pic:cNvPicPr/>
                      </pic:nvPicPr>
                      <pic:blipFill>
                        <a:blip r:embed="rId1">
                          <a:extLst>
                            <a:ext uri="{28A0092B-C50C-407E-A947-70E740481C1C}">
                              <a14:useLocalDpi xmlns:a14="http://schemas.microsoft.com/office/drawing/2010/main" val="0"/>
                            </a:ext>
                          </a:extLst>
                        </a:blip>
                        <a:stretch>
                          <a:fillRect/>
                        </a:stretch>
                      </pic:blipFill>
                      <pic:spPr>
                        <a:xfrm>
                          <a:off x="0" y="0"/>
                          <a:ext cx="905091" cy="917350"/>
                        </a:xfrm>
                        <a:prstGeom prst="rect">
                          <a:avLst/>
                        </a:prstGeom>
                      </pic:spPr>
                    </pic:pic>
                  </a:graphicData>
                </a:graphic>
              </wp:inline>
            </w:drawing>
          </w:r>
        </w:p>
      </w:tc>
      <w:tc>
        <w:tcPr>
          <w:tcW w:w="4606" w:type="dxa"/>
        </w:tcPr>
        <w:p w:rsidR="005E578C" w:rsidRDefault="0040757E" w:rsidP="00F739B5">
          <w:pPr>
            <w:pStyle w:val="En-tte"/>
            <w:jc w:val="right"/>
          </w:pPr>
          <w:r>
            <w:rPr>
              <w:noProof/>
              <w:lang w:eastAsia="fr-FR"/>
            </w:rPr>
            <w:drawing>
              <wp:inline distT="0" distB="0" distL="0" distR="0">
                <wp:extent cx="2209800" cy="920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AGE_SAM_2019.png"/>
                        <pic:cNvPicPr/>
                      </pic:nvPicPr>
                      <pic:blipFill>
                        <a:blip r:embed="rId2">
                          <a:extLst>
                            <a:ext uri="{28A0092B-C50C-407E-A947-70E740481C1C}">
                              <a14:useLocalDpi xmlns:a14="http://schemas.microsoft.com/office/drawing/2010/main" val="0"/>
                            </a:ext>
                          </a:extLst>
                        </a:blip>
                        <a:stretch>
                          <a:fillRect/>
                        </a:stretch>
                      </pic:blipFill>
                      <pic:spPr>
                        <a:xfrm>
                          <a:off x="0" y="0"/>
                          <a:ext cx="2209800" cy="920750"/>
                        </a:xfrm>
                        <a:prstGeom prst="rect">
                          <a:avLst/>
                        </a:prstGeom>
                      </pic:spPr>
                    </pic:pic>
                  </a:graphicData>
                </a:graphic>
              </wp:inline>
            </w:drawing>
          </w:r>
        </w:p>
      </w:tc>
    </w:tr>
  </w:tbl>
  <w:p w:rsidR="005E578C" w:rsidRDefault="005E578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A6B"/>
    <w:multiLevelType w:val="hybridMultilevel"/>
    <w:tmpl w:val="C53C2F9A"/>
    <w:lvl w:ilvl="0" w:tplc="BFAA62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E94D1D"/>
    <w:multiLevelType w:val="hybridMultilevel"/>
    <w:tmpl w:val="2C5E6D16"/>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15:restartNumberingAfterBreak="0">
    <w:nsid w:val="2C39399A"/>
    <w:multiLevelType w:val="hybridMultilevel"/>
    <w:tmpl w:val="3DF43BDC"/>
    <w:lvl w:ilvl="0" w:tplc="A9DA7C48">
      <w:start w:val="4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48220E"/>
    <w:multiLevelType w:val="hybridMultilevel"/>
    <w:tmpl w:val="6E76362A"/>
    <w:lvl w:ilvl="0" w:tplc="BFAA620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143A9F"/>
    <w:multiLevelType w:val="hybridMultilevel"/>
    <w:tmpl w:val="54967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AF0A93"/>
    <w:multiLevelType w:val="hybridMultilevel"/>
    <w:tmpl w:val="D7CE9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59"/>
    <w:rsid w:val="00014BA6"/>
    <w:rsid w:val="000167C4"/>
    <w:rsid w:val="00032E9A"/>
    <w:rsid w:val="0004045F"/>
    <w:rsid w:val="00040C59"/>
    <w:rsid w:val="0006341F"/>
    <w:rsid w:val="0009053F"/>
    <w:rsid w:val="000A18A8"/>
    <w:rsid w:val="000B40FE"/>
    <w:rsid w:val="000C65CD"/>
    <w:rsid w:val="00114B81"/>
    <w:rsid w:val="00116720"/>
    <w:rsid w:val="00121C68"/>
    <w:rsid w:val="00136F2A"/>
    <w:rsid w:val="00140D78"/>
    <w:rsid w:val="00141305"/>
    <w:rsid w:val="00162CCB"/>
    <w:rsid w:val="001932E9"/>
    <w:rsid w:val="0019727B"/>
    <w:rsid w:val="001F7F04"/>
    <w:rsid w:val="002228F0"/>
    <w:rsid w:val="002623AE"/>
    <w:rsid w:val="002626BF"/>
    <w:rsid w:val="002627C0"/>
    <w:rsid w:val="00272E6D"/>
    <w:rsid w:val="00286B1F"/>
    <w:rsid w:val="002A4397"/>
    <w:rsid w:val="002A7A71"/>
    <w:rsid w:val="002B1A79"/>
    <w:rsid w:val="002B5897"/>
    <w:rsid w:val="002C4523"/>
    <w:rsid w:val="002C459A"/>
    <w:rsid w:val="002F024E"/>
    <w:rsid w:val="00315C95"/>
    <w:rsid w:val="00327C4E"/>
    <w:rsid w:val="0033604C"/>
    <w:rsid w:val="003506BB"/>
    <w:rsid w:val="00372B67"/>
    <w:rsid w:val="00375343"/>
    <w:rsid w:val="0038099C"/>
    <w:rsid w:val="003958DB"/>
    <w:rsid w:val="003A6F29"/>
    <w:rsid w:val="003E0A65"/>
    <w:rsid w:val="0040757E"/>
    <w:rsid w:val="00424587"/>
    <w:rsid w:val="00425824"/>
    <w:rsid w:val="004C075C"/>
    <w:rsid w:val="004D2DC1"/>
    <w:rsid w:val="004E75EC"/>
    <w:rsid w:val="004F1BCA"/>
    <w:rsid w:val="004F3861"/>
    <w:rsid w:val="005149CF"/>
    <w:rsid w:val="0052224F"/>
    <w:rsid w:val="00524E42"/>
    <w:rsid w:val="0053515E"/>
    <w:rsid w:val="00544C5B"/>
    <w:rsid w:val="005634F5"/>
    <w:rsid w:val="0057497F"/>
    <w:rsid w:val="0058360C"/>
    <w:rsid w:val="00591929"/>
    <w:rsid w:val="005D2391"/>
    <w:rsid w:val="005E578C"/>
    <w:rsid w:val="00603ABC"/>
    <w:rsid w:val="006079F8"/>
    <w:rsid w:val="00650C93"/>
    <w:rsid w:val="00660BFF"/>
    <w:rsid w:val="00666BE9"/>
    <w:rsid w:val="006A190C"/>
    <w:rsid w:val="006A649E"/>
    <w:rsid w:val="006E3EB1"/>
    <w:rsid w:val="006E64A0"/>
    <w:rsid w:val="006F3123"/>
    <w:rsid w:val="00701F5B"/>
    <w:rsid w:val="00710D7E"/>
    <w:rsid w:val="007128BF"/>
    <w:rsid w:val="00714608"/>
    <w:rsid w:val="00771FE3"/>
    <w:rsid w:val="0078566A"/>
    <w:rsid w:val="00792CC2"/>
    <w:rsid w:val="007B0B86"/>
    <w:rsid w:val="007B1457"/>
    <w:rsid w:val="007C51BD"/>
    <w:rsid w:val="007E6FF2"/>
    <w:rsid w:val="00803180"/>
    <w:rsid w:val="00832389"/>
    <w:rsid w:val="00837BC7"/>
    <w:rsid w:val="008554C9"/>
    <w:rsid w:val="0086217D"/>
    <w:rsid w:val="00862537"/>
    <w:rsid w:val="0087099A"/>
    <w:rsid w:val="00871491"/>
    <w:rsid w:val="00882CFD"/>
    <w:rsid w:val="008E2742"/>
    <w:rsid w:val="008E62B5"/>
    <w:rsid w:val="008E77F6"/>
    <w:rsid w:val="008F1B40"/>
    <w:rsid w:val="008F7697"/>
    <w:rsid w:val="009422A4"/>
    <w:rsid w:val="00986D15"/>
    <w:rsid w:val="009C472C"/>
    <w:rsid w:val="009D22E1"/>
    <w:rsid w:val="009D3437"/>
    <w:rsid w:val="009D3857"/>
    <w:rsid w:val="009F342E"/>
    <w:rsid w:val="00A0048D"/>
    <w:rsid w:val="00A15817"/>
    <w:rsid w:val="00A50EBE"/>
    <w:rsid w:val="00AA0B07"/>
    <w:rsid w:val="00AB40E4"/>
    <w:rsid w:val="00AC5523"/>
    <w:rsid w:val="00B14452"/>
    <w:rsid w:val="00B14B0C"/>
    <w:rsid w:val="00B171C4"/>
    <w:rsid w:val="00B4626F"/>
    <w:rsid w:val="00B6241C"/>
    <w:rsid w:val="00B82ACF"/>
    <w:rsid w:val="00B97C3F"/>
    <w:rsid w:val="00BB48E8"/>
    <w:rsid w:val="00BD007C"/>
    <w:rsid w:val="00BE3C38"/>
    <w:rsid w:val="00BF45AF"/>
    <w:rsid w:val="00C11230"/>
    <w:rsid w:val="00C34957"/>
    <w:rsid w:val="00C537BD"/>
    <w:rsid w:val="00C72994"/>
    <w:rsid w:val="00C75887"/>
    <w:rsid w:val="00C96793"/>
    <w:rsid w:val="00CB406B"/>
    <w:rsid w:val="00CB5480"/>
    <w:rsid w:val="00CB6127"/>
    <w:rsid w:val="00CC13B2"/>
    <w:rsid w:val="00CD50D1"/>
    <w:rsid w:val="00D1422F"/>
    <w:rsid w:val="00D21C19"/>
    <w:rsid w:val="00D26188"/>
    <w:rsid w:val="00D42DC5"/>
    <w:rsid w:val="00D4585D"/>
    <w:rsid w:val="00D75726"/>
    <w:rsid w:val="00D87FD3"/>
    <w:rsid w:val="00D90409"/>
    <w:rsid w:val="00DA145E"/>
    <w:rsid w:val="00DA59D1"/>
    <w:rsid w:val="00DA601F"/>
    <w:rsid w:val="00DB574C"/>
    <w:rsid w:val="00DC0E33"/>
    <w:rsid w:val="00E07D3D"/>
    <w:rsid w:val="00E56794"/>
    <w:rsid w:val="00E76C57"/>
    <w:rsid w:val="00EA7730"/>
    <w:rsid w:val="00ED1CA2"/>
    <w:rsid w:val="00ED4706"/>
    <w:rsid w:val="00EE6735"/>
    <w:rsid w:val="00EE6F18"/>
    <w:rsid w:val="00EE7055"/>
    <w:rsid w:val="00EE70AA"/>
    <w:rsid w:val="00EF018D"/>
    <w:rsid w:val="00EF37CE"/>
    <w:rsid w:val="00F30F72"/>
    <w:rsid w:val="00F455CB"/>
    <w:rsid w:val="00F56519"/>
    <w:rsid w:val="00F61411"/>
    <w:rsid w:val="00F67F71"/>
    <w:rsid w:val="00F739B5"/>
    <w:rsid w:val="00F755A8"/>
    <w:rsid w:val="00F76E94"/>
    <w:rsid w:val="00F87EDA"/>
    <w:rsid w:val="00F95BB0"/>
    <w:rsid w:val="00FA6AB9"/>
    <w:rsid w:val="00FB4208"/>
    <w:rsid w:val="00FB6EF6"/>
    <w:rsid w:val="00FC7D76"/>
    <w:rsid w:val="00FE5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2B96559"/>
  <w15:docId w15:val="{2275DDF8-2A27-49D0-A2A9-18C8F6D3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6793"/>
    <w:pPr>
      <w:ind w:left="720"/>
      <w:contextualSpacing/>
    </w:pPr>
  </w:style>
  <w:style w:type="character" w:styleId="Lienhypertexte">
    <w:name w:val="Hyperlink"/>
    <w:rsid w:val="00603ABC"/>
    <w:rPr>
      <w:color w:val="0000FF"/>
      <w:u w:val="single"/>
    </w:rPr>
  </w:style>
  <w:style w:type="paragraph" w:customStyle="1" w:styleId="xmsolistparagraph">
    <w:name w:val="x_msolistparagraph"/>
    <w:basedOn w:val="Normal"/>
    <w:rsid w:val="00A158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A158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7497F"/>
    <w:pPr>
      <w:tabs>
        <w:tab w:val="center" w:pos="4536"/>
        <w:tab w:val="right" w:pos="9072"/>
      </w:tabs>
      <w:spacing w:after="0" w:line="240" w:lineRule="auto"/>
    </w:pPr>
  </w:style>
  <w:style w:type="character" w:customStyle="1" w:styleId="En-tteCar">
    <w:name w:val="En-tête Car"/>
    <w:basedOn w:val="Policepardfaut"/>
    <w:link w:val="En-tte"/>
    <w:uiPriority w:val="99"/>
    <w:rsid w:val="0057497F"/>
  </w:style>
  <w:style w:type="paragraph" w:styleId="Pieddepage">
    <w:name w:val="footer"/>
    <w:basedOn w:val="Normal"/>
    <w:link w:val="PieddepageCar"/>
    <w:uiPriority w:val="99"/>
    <w:unhideWhenUsed/>
    <w:rsid w:val="00574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97F"/>
  </w:style>
  <w:style w:type="table" w:styleId="Grilledutableau">
    <w:name w:val="Table Grid"/>
    <w:basedOn w:val="TableauNormal"/>
    <w:uiPriority w:val="39"/>
    <w:rsid w:val="0057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4B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BA6"/>
    <w:rPr>
      <w:rFonts w:ascii="Segoe UI" w:hAnsi="Segoe UI" w:cs="Segoe UI"/>
      <w:sz w:val="18"/>
      <w:szCs w:val="18"/>
    </w:rPr>
  </w:style>
  <w:style w:type="paragraph" w:styleId="Corpsdetexte">
    <w:name w:val="Body Text"/>
    <w:aliases w:val="helvetica,Text Corpus,Corps de texte Car Car Car,base,base...,gl,TITRE,Moidrey texte,ville,Corps de texte Car2,Corps de texte Car1 Car,Corps de texte Car2 Car Car,Corps de texte Car1 Car Car Car,Corps de texte Car Car Car Car Car Car"/>
    <w:basedOn w:val="Normal"/>
    <w:link w:val="CorpsdetexteCar"/>
    <w:rsid w:val="002B1A79"/>
    <w:pPr>
      <w:autoSpaceDE w:val="0"/>
      <w:autoSpaceDN w:val="0"/>
      <w:adjustRightInd w:val="0"/>
      <w:spacing w:after="240" w:line="240" w:lineRule="auto"/>
      <w:jc w:val="both"/>
    </w:pPr>
    <w:rPr>
      <w:rFonts w:ascii="Calibri" w:eastAsia="Times New Roman" w:hAnsi="Calibri" w:cs="Times New Roman"/>
      <w:szCs w:val="24"/>
      <w:lang w:eastAsia="fr-FR"/>
    </w:rPr>
  </w:style>
  <w:style w:type="character" w:customStyle="1" w:styleId="CorpsdetexteCar">
    <w:name w:val="Corps de texte Car"/>
    <w:aliases w:val="helvetica Car,Text Corpus Car,Corps de texte Car Car Car Car,base Car,base... Car,gl Car,TITRE Car,Moidrey texte Car,ville Car,Corps de texte Car2 Car,Corps de texte Car1 Car Car,Corps de texte Car2 Car Car Car"/>
    <w:basedOn w:val="Policepardfaut"/>
    <w:link w:val="Corpsdetexte"/>
    <w:rsid w:val="002B1A79"/>
    <w:rPr>
      <w:rFonts w:ascii="Calibri" w:eastAsia="Times New Roman" w:hAnsi="Calibri"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65420">
      <w:bodyDiv w:val="1"/>
      <w:marLeft w:val="0"/>
      <w:marRight w:val="0"/>
      <w:marTop w:val="0"/>
      <w:marBottom w:val="0"/>
      <w:divBdr>
        <w:top w:val="none" w:sz="0" w:space="0" w:color="auto"/>
        <w:left w:val="none" w:sz="0" w:space="0" w:color="auto"/>
        <w:bottom w:val="none" w:sz="0" w:space="0" w:color="auto"/>
        <w:right w:val="none" w:sz="0" w:space="0" w:color="auto"/>
      </w:divBdr>
    </w:div>
    <w:div w:id="1596744332">
      <w:bodyDiv w:val="1"/>
      <w:marLeft w:val="0"/>
      <w:marRight w:val="0"/>
      <w:marTop w:val="0"/>
      <w:marBottom w:val="0"/>
      <w:divBdr>
        <w:top w:val="none" w:sz="0" w:space="0" w:color="auto"/>
        <w:left w:val="none" w:sz="0" w:space="0" w:color="auto"/>
        <w:bottom w:val="none" w:sz="0" w:space="0" w:color="auto"/>
        <w:right w:val="none" w:sz="0" w:space="0" w:color="auto"/>
      </w:divBdr>
      <w:divsChild>
        <w:div w:id="804935341">
          <w:marLeft w:val="0"/>
          <w:marRight w:val="0"/>
          <w:marTop w:val="0"/>
          <w:marBottom w:val="0"/>
          <w:divBdr>
            <w:top w:val="none" w:sz="0" w:space="0" w:color="auto"/>
            <w:left w:val="none" w:sz="0" w:space="0" w:color="auto"/>
            <w:bottom w:val="none" w:sz="0" w:space="0" w:color="auto"/>
            <w:right w:val="none" w:sz="0" w:space="0" w:color="auto"/>
          </w:divBdr>
          <w:divsChild>
            <w:div w:id="2061132628">
              <w:marLeft w:val="0"/>
              <w:marRight w:val="0"/>
              <w:marTop w:val="0"/>
              <w:marBottom w:val="0"/>
              <w:divBdr>
                <w:top w:val="none" w:sz="0" w:space="0" w:color="auto"/>
                <w:left w:val="none" w:sz="0" w:space="0" w:color="auto"/>
                <w:bottom w:val="none" w:sz="0" w:space="0" w:color="auto"/>
                <w:right w:val="none" w:sz="0" w:space="0" w:color="auto"/>
              </w:divBdr>
              <w:divsChild>
                <w:div w:id="911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F656-AFD2-4F9E-AA4B-D94A9E80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2855</Words>
  <Characters>15708</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ERIC</cp:lastModifiedBy>
  <cp:revision>5</cp:revision>
  <cp:lastPrinted>2019-07-17T15:51:00Z</cp:lastPrinted>
  <dcterms:created xsi:type="dcterms:W3CDTF">2019-09-20T13:12:00Z</dcterms:created>
  <dcterms:modified xsi:type="dcterms:W3CDTF">2021-10-21T18:46:00Z</dcterms:modified>
</cp:coreProperties>
</file>